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="00EB7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Старочамзинского</w:t>
      </w:r>
      <w:proofErr w:type="spellEnd"/>
      <w:r w:rsidR="00EB7C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Большеигнатовского</w:t>
      </w:r>
      <w:proofErr w:type="spellEnd"/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Республики Мордовия</w:t>
      </w:r>
    </w:p>
    <w:p w:rsidR="008B6FF6" w:rsidRPr="008B6FF6" w:rsidRDefault="008B6FF6" w:rsidP="008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FF6" w:rsidRPr="008B6FF6" w:rsidRDefault="008B6FF6" w:rsidP="008B6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B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6FF6" w:rsidRPr="008B6FF6" w:rsidRDefault="008B6FF6" w:rsidP="008B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F6" w:rsidRPr="008B6FF6" w:rsidRDefault="00EB7CCA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F6" w:rsidRPr="008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 2024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4</w:t>
      </w:r>
      <w:r w:rsidR="00100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B6FF6" w:rsidRPr="008B6FF6" w:rsidRDefault="008B6FF6" w:rsidP="008B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F6" w:rsidRPr="008B6FF6" w:rsidRDefault="008B6FF6" w:rsidP="008B6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8B6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End"/>
      <w:r w:rsidRPr="008B6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EB7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Старое </w:t>
      </w:r>
      <w:proofErr w:type="spellStart"/>
      <w:r w:rsidR="00EB7C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Чамзино</w:t>
      </w:r>
      <w:proofErr w:type="spellEnd"/>
    </w:p>
    <w:p w:rsidR="00100866" w:rsidRPr="00100866" w:rsidRDefault="00100866" w:rsidP="00100866">
      <w:pPr>
        <w:shd w:val="clear" w:color="auto" w:fill="FFFFFF"/>
        <w:spacing w:after="0" w:line="240" w:lineRule="auto"/>
        <w:ind w:right="34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086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 утверждении Плана мероприятий («дорожной </w:t>
      </w:r>
      <w:r w:rsidRPr="0010086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карты») по повышению значений показателей доступности для инвалидов объектов и услуг в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Старочамзинском</w:t>
      </w:r>
      <w:proofErr w:type="spellEnd"/>
      <w:r w:rsidRPr="0010086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муниципального района Республики Мордовия </w:t>
      </w:r>
      <w:r w:rsidRPr="0010086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на </w:t>
      </w:r>
      <w:r w:rsidRPr="00100866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4</w:t>
      </w:r>
      <w:r w:rsidRPr="00100866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30 </w:t>
      </w:r>
      <w:r w:rsidRPr="00100866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годы</w:t>
      </w:r>
    </w:p>
    <w:p w:rsidR="00100866" w:rsidRPr="00100866" w:rsidRDefault="00100866" w:rsidP="00100866">
      <w:pPr>
        <w:shd w:val="clear" w:color="auto" w:fill="FFFFFF"/>
        <w:spacing w:after="0" w:line="240" w:lineRule="auto"/>
        <w:ind w:firstLine="511"/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</w:p>
    <w:p w:rsidR="00100866" w:rsidRPr="00100866" w:rsidRDefault="00100866" w:rsidP="00100866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008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соответствии с пунктом 3 постановления Правительства Российской </w:t>
      </w:r>
      <w:r w:rsidRPr="0010086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Федерации от 17июня 2015 года № 599 «О порядке и сроках разработки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10086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объектов и услуг </w:t>
      </w:r>
      <w:proofErr w:type="gramStart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proofErr w:type="gramEnd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установленных сферах деятельности», поручением Председателя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Правительства Российской Федерации Д.А. Медведева от 12 декабря 2014года №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ДМ-П12-9175, а также организационно-методическими рекомендациями Министерства труда и социальной защиты Российской Федерации от 17 марта 2015 </w:t>
      </w:r>
      <w:r w:rsidRPr="001008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года № 13-6/10/П-1369 о разработке комплекса мероприятий по повышению </w:t>
      </w:r>
      <w:r w:rsidRPr="001008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значений показателей доступности для инвалидов и других маломобильных групп </w:t>
      </w:r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населения объектов и услуг в сфере полномочий органов местного самоуправления</w:t>
      </w:r>
      <w:proofErr w:type="gramEnd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gramStart"/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установленных Федеральным законом от 6 октября 2003 года № 131-ФЗ «Об общих </w:t>
      </w:r>
      <w:r w:rsidRPr="001008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Старчамзинского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сельского поселения постановляет:</w:t>
      </w:r>
      <w:proofErr w:type="gramEnd"/>
    </w:p>
    <w:p w:rsidR="00100866" w:rsidRPr="00100866" w:rsidRDefault="00100866" w:rsidP="00100866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100866" w:rsidRPr="00100866" w:rsidRDefault="00100866" w:rsidP="00100866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5"/>
        <w:jc w:val="both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Утвердить План мероприятий («дорожную карту») по повышению значений </w:t>
      </w:r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показателей доступности  для инвалидов объектов   и    услуг   в   </w:t>
      </w:r>
      <w:proofErr w:type="spellStart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тарочамзинском</w:t>
      </w:r>
      <w:proofErr w:type="spellEnd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Республики Мордовия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30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годы (прилагается).</w:t>
      </w:r>
    </w:p>
    <w:p w:rsidR="00100866" w:rsidRPr="00100866" w:rsidRDefault="00100866" w:rsidP="0010086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2.Настоящее постановление  опубликовать в </w:t>
      </w:r>
      <w:r>
        <w:rPr>
          <w:rFonts w:ascii="Times New Roman" w:hAnsi="Times New Roman" w:cs="Times New Roman"/>
          <w:sz w:val="28"/>
          <w:szCs w:val="28"/>
        </w:rPr>
        <w:t>местной газете</w:t>
      </w:r>
      <w:r w:rsidRPr="001008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Pr="00100866">
        <w:rPr>
          <w:rFonts w:ascii="Times New Roman" w:hAnsi="Times New Roman" w:cs="Times New Roman"/>
          <w:sz w:val="28"/>
          <w:szCs w:val="28"/>
        </w:rPr>
        <w:t>»» и разместить на официальном сайте Администрации в информационно-телекоммуникационной  сети «Интернет».</w:t>
      </w:r>
    </w:p>
    <w:p w:rsidR="00100866" w:rsidRPr="00100866" w:rsidRDefault="00100866" w:rsidP="001008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tabs>
          <w:tab w:val="left" w:pos="7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tabs>
          <w:tab w:val="left" w:pos="71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10086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100866" w:rsidRPr="00100866" w:rsidRDefault="00100866" w:rsidP="001008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100866" w:rsidRDefault="00100866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66" w:rsidRDefault="00100866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53" w:rsidRDefault="003A6A53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008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Старочамзинского</w:t>
      </w:r>
      <w:proofErr w:type="spellEnd"/>
      <w:r w:rsidRPr="001008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0086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086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086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08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100866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(«ДОРОЖНАЯ КАРТА») ПО ПОВЫШЕНИЮ ЗНАЧЕНИЙ 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1" w:name="_Hlk5017151"/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00866">
        <w:rPr>
          <w:rFonts w:ascii="Times New Roman" w:hAnsi="Times New Roman" w:cs="Times New Roman"/>
          <w:b/>
          <w:bCs/>
          <w:sz w:val="28"/>
          <w:szCs w:val="28"/>
        </w:rPr>
        <w:tab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ТАРОЧАМЗИНСКОМ</w:t>
      </w:r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00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Pr="00100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1"/>
      <w:bookmarkEnd w:id="2"/>
      <w:r w:rsidRPr="00100866">
        <w:rPr>
          <w:rFonts w:ascii="Times New Roman" w:hAnsi="Times New Roman" w:cs="Times New Roman"/>
          <w:sz w:val="28"/>
          <w:szCs w:val="28"/>
        </w:rPr>
        <w:t>I. ОБЩЕЕ ОПИСАНИЕ ПЛАНА МЕРОПРИЯТИЙ «ДОРОЖНОЙ КАРТЫ»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 xml:space="preserve">ПО ПОВЫШЕНИЮ ЗНАЧЕНИЙ ПОКАЗАТЕЛЕЙ ДОСТУПНОСТИ ДЛЯ ИНВАЛИДОВ ОБЪЕКТОВ И УСЛУГ В </w:t>
      </w:r>
      <w:r w:rsidRPr="00100866">
        <w:rPr>
          <w:rFonts w:ascii="Times New Roman" w:hAnsi="Times New Roman" w:cs="Times New Roman"/>
          <w:bCs/>
          <w:sz w:val="28"/>
          <w:szCs w:val="28"/>
        </w:rPr>
        <w:t>СТАРОЧАМЗИНСКОМ СЕЛЬСКОМ ПОСЕЛЕНИИ БОЛЬШЕИГНАТОВСКОГО МУНИЦИПАЛЬНОГО РАЙОНА РЕСПУБЛИКИ МОРДОВИЯ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00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- 2030 ГОДЫ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866">
        <w:rPr>
          <w:rFonts w:ascii="Times New Roman" w:hAnsi="Times New Roman" w:cs="Times New Roman"/>
          <w:sz w:val="28"/>
          <w:szCs w:val="28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proofErr w:type="spellStart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тарочамзинском</w:t>
      </w:r>
      <w:proofErr w:type="spellEnd"/>
      <w:r w:rsidRPr="0010086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Республики Мордовия 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30</w:t>
      </w:r>
      <w:r w:rsidRPr="0010086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годы</w:t>
      </w:r>
      <w:r w:rsidRPr="00100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объектов и услуг в приоритетных сферах жизнедеятельности инвалидов и других маломобильных групп населения (далее – МГН)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8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тарочамзинском</w:t>
      </w:r>
      <w:proofErr w:type="spellEnd"/>
      <w:r w:rsidRPr="00100866">
        <w:rPr>
          <w:rFonts w:ascii="Times New Roman" w:hAnsi="Times New Roman" w:cs="Times New Roman"/>
          <w:sz w:val="28"/>
          <w:szCs w:val="28"/>
        </w:rPr>
        <w:t xml:space="preserve"> сельском поселении, преодоление социальной разобщенности</w:t>
      </w:r>
      <w:proofErr w:type="gramEnd"/>
      <w:r w:rsidRPr="00100866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1008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тарочамзинского</w:t>
      </w:r>
      <w:proofErr w:type="spellEnd"/>
      <w:r w:rsidRPr="0010086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спортивные сооружения,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sz w:val="28"/>
          <w:szCs w:val="28"/>
        </w:rPr>
        <w:t>и транспорта.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866">
        <w:rPr>
          <w:rFonts w:ascii="Times New Roman" w:hAnsi="Times New Roman" w:cs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866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5. Реализация мероприятий «дорожной карты» осуществляется за счет средств федерального бюджета, областного бюджета,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8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тарочамзинского</w:t>
      </w:r>
      <w:proofErr w:type="spellEnd"/>
      <w:r w:rsidRPr="00100866">
        <w:rPr>
          <w:rFonts w:ascii="Times New Roman" w:hAnsi="Times New Roman" w:cs="Times New Roman"/>
          <w:sz w:val="28"/>
          <w:szCs w:val="28"/>
        </w:rPr>
        <w:t xml:space="preserve"> сельского поселения, иных источников.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6. Мероприятия «дорожной карты» рассчитаны на реализацию в период с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0866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00866"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 w:rsidR="00A104C3">
        <w:rPr>
          <w:rFonts w:ascii="Times New Roman" w:hAnsi="Times New Roman" w:cs="Times New Roman"/>
          <w:sz w:val="28"/>
          <w:szCs w:val="28"/>
        </w:rPr>
        <w:t xml:space="preserve"> </w:t>
      </w:r>
      <w:r w:rsidRPr="00100866">
        <w:rPr>
          <w:rFonts w:ascii="Times New Roman" w:hAnsi="Times New Roman" w:cs="Times New Roman"/>
          <w:sz w:val="28"/>
          <w:szCs w:val="28"/>
        </w:rPr>
        <w:t>Данные услуги являются бесплатными.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0866">
        <w:rPr>
          <w:rFonts w:ascii="Times New Roman" w:hAnsi="Times New Roman" w:cs="Times New Roman"/>
          <w:sz w:val="28"/>
          <w:szCs w:val="28"/>
        </w:rPr>
        <w:t>. ЦЕЛИ «ДОРОЖНОЙ КАРТЫ»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1. Целями «дорожной карты» являются: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100866" w:rsidRPr="00100866" w:rsidRDefault="00100866" w:rsidP="00100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0866">
        <w:rPr>
          <w:rFonts w:ascii="Times New Roman" w:hAnsi="Times New Roman" w:cs="Times New Roman"/>
          <w:sz w:val="28"/>
          <w:szCs w:val="28"/>
        </w:rPr>
        <w:t xml:space="preserve">. ОЖИДАЕМЫЕ РЕЗУЛЬТАТЫ РЕАЛИЗАЦИИ 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«ДОРОЖНОЙ КАРТЫ»</w:t>
      </w: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1. Ожидаемые результаты реализации «дорожной карты»: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100866" w:rsidRPr="00100866" w:rsidRDefault="00100866" w:rsidP="001008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0866" w:rsidRPr="00100866" w:rsidRDefault="00100866" w:rsidP="0010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00866">
        <w:rPr>
          <w:rFonts w:ascii="Times New Roman" w:hAnsi="Times New Roman" w:cs="Times New Roman"/>
          <w:sz w:val="28"/>
          <w:szCs w:val="28"/>
        </w:rPr>
        <w:t>.ПЕРЕЧЕНЬ МЕРОПРИЯТИЙ «ДОРОЖНОЙ КАРТЫ»</w:t>
      </w:r>
    </w:p>
    <w:p w:rsidR="00100866" w:rsidRPr="00100866" w:rsidRDefault="00100866" w:rsidP="00100866">
      <w:pPr>
        <w:spacing w:after="12" w:line="249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100866">
        <w:rPr>
          <w:rFonts w:ascii="Times New Roman" w:hAnsi="Times New Roman" w:cs="Times New Roman"/>
          <w:sz w:val="28"/>
          <w:szCs w:val="28"/>
        </w:rPr>
        <w:tab/>
      </w:r>
    </w:p>
    <w:p w:rsidR="00100866" w:rsidRDefault="00100866" w:rsidP="0010086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bookmarkStart w:id="3" w:name="_Hlk5018119"/>
      <w:r w:rsidRPr="00100866">
        <w:rPr>
          <w:sz w:val="28"/>
          <w:szCs w:val="28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</w:t>
      </w:r>
      <w:proofErr w:type="spellStart"/>
      <w:r w:rsidRPr="00100866">
        <w:rPr>
          <w:sz w:val="28"/>
          <w:szCs w:val="28"/>
        </w:rPr>
        <w:t>С</w:t>
      </w:r>
      <w:r w:rsidR="00A104C3">
        <w:rPr>
          <w:sz w:val="28"/>
          <w:szCs w:val="28"/>
        </w:rPr>
        <w:t>тарочамзинском</w:t>
      </w:r>
      <w:proofErr w:type="spellEnd"/>
      <w:r w:rsidRPr="00100866">
        <w:rPr>
          <w:sz w:val="28"/>
          <w:szCs w:val="28"/>
        </w:rPr>
        <w:t xml:space="preserve"> сельском поселении</w:t>
      </w:r>
      <w:bookmarkEnd w:id="3"/>
      <w:r w:rsidR="00A104C3">
        <w:rPr>
          <w:sz w:val="28"/>
          <w:szCs w:val="28"/>
        </w:rPr>
        <w:t xml:space="preserve"> </w:t>
      </w:r>
      <w:proofErr w:type="gramStart"/>
      <w:r w:rsidRPr="00100866">
        <w:rPr>
          <w:sz w:val="28"/>
          <w:szCs w:val="28"/>
        </w:rPr>
        <w:t>приведена</w:t>
      </w:r>
      <w:proofErr w:type="gramEnd"/>
      <w:r w:rsidRPr="00100866">
        <w:rPr>
          <w:sz w:val="28"/>
          <w:szCs w:val="28"/>
        </w:rPr>
        <w:t xml:space="preserve"> в приложении №1к настоящей «дорожной карте».</w:t>
      </w:r>
    </w:p>
    <w:p w:rsidR="00220BBD" w:rsidRPr="00220BBD" w:rsidRDefault="00220BBD" w:rsidP="00220B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Таблица повышения значений показателей доступности для инвалидов объектов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услуг в </w:t>
      </w:r>
      <w:proofErr w:type="spellStart"/>
      <w:r w:rsidRPr="00220BBD">
        <w:rPr>
          <w:rFonts w:ascii="Times New Roman" w:hAnsi="Times New Roman" w:cs="Times New Roman"/>
          <w:sz w:val="28"/>
          <w:szCs w:val="28"/>
        </w:rPr>
        <w:t>Старочамзинском</w:t>
      </w:r>
      <w:proofErr w:type="spellEnd"/>
      <w:r w:rsidRPr="00220BBD">
        <w:rPr>
          <w:rFonts w:ascii="Times New Roman" w:hAnsi="Times New Roman" w:cs="Times New Roman"/>
          <w:sz w:val="28"/>
          <w:szCs w:val="28"/>
        </w:rPr>
        <w:t xml:space="preserve"> сельском поселении приведена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20BBD">
        <w:rPr>
          <w:rFonts w:ascii="Times New Roman" w:hAnsi="Times New Roman" w:cs="Times New Roman"/>
          <w:sz w:val="28"/>
          <w:szCs w:val="28"/>
        </w:rPr>
        <w:t>к настоящей «дорожной карте».</w:t>
      </w:r>
    </w:p>
    <w:p w:rsidR="00220BBD" w:rsidRPr="00100866" w:rsidRDefault="00220BBD" w:rsidP="00220BBD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</w:p>
    <w:p w:rsidR="00100866" w:rsidRPr="00100866" w:rsidRDefault="00100866" w:rsidP="00100866">
      <w:pPr>
        <w:rPr>
          <w:rFonts w:ascii="Times New Roman" w:hAnsi="Times New Roman" w:cs="Times New Roman"/>
          <w:sz w:val="28"/>
          <w:szCs w:val="28"/>
        </w:rPr>
      </w:pPr>
      <w:bookmarkStart w:id="4" w:name="_Hlk5025065"/>
    </w:p>
    <w:bookmarkEnd w:id="4"/>
    <w:p w:rsidR="00100866" w:rsidRPr="00100866" w:rsidRDefault="00100866" w:rsidP="0010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866" w:rsidRPr="00100866" w:rsidRDefault="00100866" w:rsidP="0010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0866" w:rsidRPr="00100866" w:rsidSect="00CE5EBA">
          <w:pgSz w:w="11909" w:h="16834"/>
          <w:pgMar w:top="567" w:right="1089" w:bottom="709" w:left="1418" w:header="720" w:footer="720" w:gutter="0"/>
          <w:cols w:space="60"/>
          <w:noEndnote/>
          <w:docGrid w:linePitch="299"/>
        </w:sectPr>
      </w:pPr>
    </w:p>
    <w:p w:rsidR="00100866" w:rsidRDefault="00100866" w:rsidP="00A104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5017952"/>
      <w:r w:rsidRPr="001008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Приложение № 1</w:t>
      </w:r>
    </w:p>
    <w:p w:rsidR="00A104C3" w:rsidRDefault="00A104C3" w:rsidP="00A104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10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</w:t>
      </w:r>
      <w:r w:rsidRPr="00A104C3">
        <w:rPr>
          <w:rFonts w:ascii="Times New Roman" w:hAnsi="Times New Roman" w:cs="Times New Roman"/>
          <w:bCs/>
          <w:sz w:val="28"/>
          <w:szCs w:val="28"/>
        </w:rPr>
        <w:t>новлению Администрации</w:t>
      </w:r>
    </w:p>
    <w:p w:rsidR="00A104C3" w:rsidRDefault="00A104C3" w:rsidP="00A104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04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4C3">
        <w:rPr>
          <w:rFonts w:ascii="Times New Roman" w:hAnsi="Times New Roman" w:cs="Times New Roman"/>
          <w:bCs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104C3" w:rsidRDefault="00A104C3" w:rsidP="00A104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A104C3" w:rsidRDefault="00A104C3" w:rsidP="00A104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A104C3" w:rsidRPr="00A104C3" w:rsidRDefault="00A104C3" w:rsidP="00A104C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10.04.2024 г «43</w:t>
      </w:r>
    </w:p>
    <w:p w:rsidR="00100866" w:rsidRPr="00100866" w:rsidRDefault="00100866" w:rsidP="0010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5024212"/>
      <w:r w:rsidRPr="00100866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100866" w:rsidRPr="00100866" w:rsidRDefault="00100866" w:rsidP="0010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>«дорожной карты», реализуемых для достижения запланированных значений показателей</w:t>
      </w:r>
    </w:p>
    <w:p w:rsidR="00100866" w:rsidRPr="00100866" w:rsidRDefault="00100866" w:rsidP="0010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>доступности для инвалидов объектов и услуг</w:t>
      </w:r>
    </w:p>
    <w:p w:rsidR="00100866" w:rsidRPr="00100866" w:rsidRDefault="00100866" w:rsidP="0010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End w:id="5"/>
      <w:proofErr w:type="spellStart"/>
      <w:r w:rsidR="00A104C3">
        <w:rPr>
          <w:rFonts w:ascii="Times New Roman" w:hAnsi="Times New Roman" w:cs="Times New Roman"/>
          <w:b/>
          <w:bCs/>
          <w:sz w:val="28"/>
          <w:szCs w:val="28"/>
        </w:rPr>
        <w:t>Старочамзинском</w:t>
      </w:r>
      <w:proofErr w:type="spellEnd"/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bookmarkEnd w:id="6"/>
    <w:p w:rsidR="00100866" w:rsidRPr="00100866" w:rsidRDefault="00100866" w:rsidP="0010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"/>
        <w:gridCol w:w="2553"/>
        <w:gridCol w:w="2052"/>
        <w:gridCol w:w="1627"/>
        <w:gridCol w:w="2920"/>
      </w:tblGrid>
      <w:tr w:rsidR="00A104C3" w:rsidRPr="00100866" w:rsidTr="008F1ABA">
        <w:tc>
          <w:tcPr>
            <w:tcW w:w="536" w:type="dxa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7" w:type="dxa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84" w:type="dxa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59" w:type="dxa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336" w:type="dxa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A104C3" w:rsidRPr="00100866" w:rsidTr="008F1ABA">
        <w:tc>
          <w:tcPr>
            <w:tcW w:w="536" w:type="dxa"/>
            <w:vAlign w:val="center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7" w:type="dxa"/>
            <w:vAlign w:val="center"/>
          </w:tcPr>
          <w:p w:rsidR="00100866" w:rsidRPr="00100866" w:rsidRDefault="00100866" w:rsidP="00A104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  <w:proofErr w:type="spellStart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04C3">
              <w:rPr>
                <w:rFonts w:ascii="Times New Roman" w:hAnsi="Times New Roman" w:cs="Times New Roman"/>
                <w:sz w:val="20"/>
                <w:szCs w:val="20"/>
              </w:rPr>
              <w:t>тарочамзинского</w:t>
            </w:r>
            <w:proofErr w:type="spellEnd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584" w:type="dxa"/>
            <w:vMerge w:val="restart"/>
          </w:tcPr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04C3">
              <w:rPr>
                <w:rFonts w:ascii="Times New Roman" w:hAnsi="Times New Roman" w:cs="Times New Roman"/>
                <w:sz w:val="20"/>
                <w:szCs w:val="20"/>
              </w:rPr>
              <w:t>тарочамзинского</w:t>
            </w:r>
            <w:proofErr w:type="spellEnd"/>
            <w:r w:rsidRPr="001008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66" w:rsidRPr="00100866" w:rsidRDefault="00100866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866" w:rsidRPr="00100866" w:rsidRDefault="00A104C3" w:rsidP="008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Старочамзинский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  <w:tc>
          <w:tcPr>
            <w:tcW w:w="2559" w:type="dxa"/>
            <w:vAlign w:val="center"/>
          </w:tcPr>
          <w:p w:rsidR="00100866" w:rsidRPr="00100866" w:rsidRDefault="00100866" w:rsidP="00A1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104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104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6" w:type="dxa"/>
            <w:vAlign w:val="center"/>
          </w:tcPr>
          <w:p w:rsidR="00100866" w:rsidRPr="00100866" w:rsidRDefault="00100866" w:rsidP="008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A104C3" w:rsidRPr="00DC3443" w:rsidTr="008F1ABA">
        <w:tc>
          <w:tcPr>
            <w:tcW w:w="536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2</w:t>
            </w:r>
          </w:p>
        </w:tc>
        <w:tc>
          <w:tcPr>
            <w:tcW w:w="3977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C3443">
              <w:rPr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2584" w:type="dxa"/>
            <w:vMerge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00866" w:rsidRPr="00DC3443" w:rsidRDefault="00A104C3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6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A104C3" w:rsidRPr="00DC3443" w:rsidTr="008F1ABA">
        <w:tc>
          <w:tcPr>
            <w:tcW w:w="536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3</w:t>
            </w:r>
          </w:p>
        </w:tc>
        <w:tc>
          <w:tcPr>
            <w:tcW w:w="3977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Освещение в СМИ о доступности для маломобильных групп и инвалидов услуг учреждений культуры </w:t>
            </w:r>
          </w:p>
        </w:tc>
        <w:tc>
          <w:tcPr>
            <w:tcW w:w="2584" w:type="dxa"/>
            <w:vMerge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00866" w:rsidRPr="00DC3443" w:rsidRDefault="00A104C3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6" w:type="dxa"/>
            <w:vAlign w:val="center"/>
          </w:tcPr>
          <w:p w:rsidR="00100866" w:rsidRPr="00DC3443" w:rsidRDefault="00100866" w:rsidP="00A104C3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 массовых мероприятий </w:t>
            </w:r>
            <w:r w:rsidR="00A104C3">
              <w:rPr>
                <w:sz w:val="20"/>
                <w:szCs w:val="20"/>
              </w:rPr>
              <w:t xml:space="preserve"> </w:t>
            </w:r>
          </w:p>
        </w:tc>
      </w:tr>
      <w:tr w:rsidR="00A104C3" w:rsidRPr="00DC3443" w:rsidTr="008F1ABA">
        <w:tc>
          <w:tcPr>
            <w:tcW w:w="536" w:type="dxa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1.</w:t>
            </w:r>
          </w:p>
        </w:tc>
        <w:tc>
          <w:tcPr>
            <w:tcW w:w="3977" w:type="dxa"/>
          </w:tcPr>
          <w:p w:rsidR="00100866" w:rsidRPr="00DC3443" w:rsidRDefault="00100866" w:rsidP="00A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Обустройство территорий, прилегающих к зданию Администрации </w:t>
            </w:r>
            <w:proofErr w:type="spellStart"/>
            <w:r w:rsidRPr="00DC3443">
              <w:rPr>
                <w:sz w:val="20"/>
                <w:szCs w:val="20"/>
              </w:rPr>
              <w:t>С</w:t>
            </w:r>
            <w:r w:rsidR="00A104C3">
              <w:rPr>
                <w:sz w:val="20"/>
                <w:szCs w:val="20"/>
              </w:rPr>
              <w:t>тарочамзинского</w:t>
            </w:r>
            <w:proofErr w:type="spellEnd"/>
            <w:r w:rsidRPr="00DC3443">
              <w:rPr>
                <w:sz w:val="20"/>
                <w:szCs w:val="20"/>
              </w:rPr>
              <w:t xml:space="preserve"> сельского поселения (адаптация крыльца)</w:t>
            </w:r>
          </w:p>
        </w:tc>
        <w:tc>
          <w:tcPr>
            <w:tcW w:w="2584" w:type="dxa"/>
          </w:tcPr>
          <w:p w:rsidR="00100866" w:rsidRPr="00DC3443" w:rsidRDefault="00100866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443">
              <w:rPr>
                <w:sz w:val="20"/>
                <w:szCs w:val="20"/>
              </w:rPr>
              <w:t>С</w:t>
            </w:r>
            <w:r w:rsidR="00A104C3">
              <w:rPr>
                <w:sz w:val="20"/>
                <w:szCs w:val="20"/>
              </w:rPr>
              <w:t>тарочамзинского</w:t>
            </w:r>
            <w:proofErr w:type="spellEnd"/>
            <w:r w:rsidR="00A104C3">
              <w:rPr>
                <w:sz w:val="20"/>
                <w:szCs w:val="20"/>
              </w:rPr>
              <w:t xml:space="preserve"> </w:t>
            </w:r>
            <w:r w:rsidRPr="00DC3443">
              <w:rPr>
                <w:sz w:val="20"/>
                <w:szCs w:val="20"/>
              </w:rPr>
              <w:t>сельского поселения</w:t>
            </w:r>
          </w:p>
          <w:p w:rsidR="00100866" w:rsidRPr="00DC3443" w:rsidRDefault="00100866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</w:tcPr>
          <w:p w:rsidR="00100866" w:rsidRPr="00DC3443" w:rsidRDefault="00A104C3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6" w:type="dxa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</w:p>
          <w:p w:rsidR="00100866" w:rsidRPr="00DC3443" w:rsidRDefault="00100866" w:rsidP="00A104C3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Создание </w:t>
            </w:r>
            <w:proofErr w:type="spellStart"/>
            <w:r w:rsidRPr="00DC3443">
              <w:rPr>
                <w:sz w:val="20"/>
                <w:szCs w:val="20"/>
              </w:rPr>
              <w:t>безбарьерной</w:t>
            </w:r>
            <w:proofErr w:type="spellEnd"/>
            <w:r w:rsidRPr="00DC3443">
              <w:rPr>
                <w:sz w:val="20"/>
                <w:szCs w:val="20"/>
              </w:rPr>
              <w:t xml:space="preserve"> среды, повышение уровня доступности объектов и услуг Администрации </w:t>
            </w:r>
            <w:proofErr w:type="spellStart"/>
            <w:r w:rsidRPr="00DC3443">
              <w:rPr>
                <w:sz w:val="20"/>
                <w:szCs w:val="20"/>
              </w:rPr>
              <w:t>С</w:t>
            </w:r>
            <w:r w:rsidR="00A104C3">
              <w:rPr>
                <w:sz w:val="20"/>
                <w:szCs w:val="20"/>
              </w:rPr>
              <w:t>тарочамзинского</w:t>
            </w:r>
            <w:proofErr w:type="spellEnd"/>
            <w:r w:rsidR="00A104C3">
              <w:rPr>
                <w:sz w:val="20"/>
                <w:szCs w:val="20"/>
              </w:rPr>
              <w:t xml:space="preserve"> </w:t>
            </w:r>
            <w:r w:rsidRPr="00DC3443">
              <w:rPr>
                <w:sz w:val="20"/>
                <w:szCs w:val="20"/>
              </w:rPr>
              <w:t>сельского поселения</w:t>
            </w:r>
          </w:p>
        </w:tc>
      </w:tr>
      <w:tr w:rsidR="00A104C3" w:rsidRPr="00DC3443" w:rsidTr="008F1ABA">
        <w:tc>
          <w:tcPr>
            <w:tcW w:w="536" w:type="dxa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3.</w:t>
            </w:r>
          </w:p>
        </w:tc>
        <w:tc>
          <w:tcPr>
            <w:tcW w:w="3977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Инструктирование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2584" w:type="dxa"/>
          </w:tcPr>
          <w:p w:rsidR="00A104C3" w:rsidRPr="00DC3443" w:rsidRDefault="00A104C3" w:rsidP="00A10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44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тарочамзинского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C3443">
              <w:rPr>
                <w:sz w:val="20"/>
                <w:szCs w:val="20"/>
              </w:rPr>
              <w:t>сельского поселения</w:t>
            </w:r>
          </w:p>
          <w:p w:rsidR="00100866" w:rsidRPr="00DC3443" w:rsidRDefault="00100866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00866" w:rsidRPr="00DC3443" w:rsidRDefault="00A104C3" w:rsidP="008F1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086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6" w:type="dxa"/>
            <w:vAlign w:val="center"/>
          </w:tcPr>
          <w:p w:rsidR="00100866" w:rsidRPr="00DC3443" w:rsidRDefault="00100866" w:rsidP="008F1ABA">
            <w:pPr>
              <w:spacing w:after="0" w:line="240" w:lineRule="auto"/>
              <w:rPr>
                <w:sz w:val="20"/>
                <w:szCs w:val="20"/>
              </w:rPr>
            </w:pPr>
            <w:r w:rsidRPr="00DC3443">
              <w:rPr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</w:tbl>
    <w:p w:rsidR="00100866" w:rsidRPr="00220BBD" w:rsidRDefault="00100866" w:rsidP="0010086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>Реализация плана мероприятий позволит:</w:t>
      </w:r>
    </w:p>
    <w:p w:rsidR="00100866" w:rsidRPr="00220BBD" w:rsidRDefault="00100866" w:rsidP="0010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100866" w:rsidRPr="00220BBD" w:rsidRDefault="00100866" w:rsidP="0010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lastRenderedPageBreak/>
        <w:t>- повысить социальную активность и независимость инвалидов и маломобильных групп населения;</w:t>
      </w:r>
    </w:p>
    <w:p w:rsidR="00100866" w:rsidRPr="00220BBD" w:rsidRDefault="00100866" w:rsidP="0010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BBD">
        <w:rPr>
          <w:rFonts w:ascii="Times New Roman" w:hAnsi="Times New Roman" w:cs="Times New Roman"/>
          <w:sz w:val="28"/>
          <w:szCs w:val="28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100866" w:rsidRPr="00A45B21" w:rsidRDefault="00100866" w:rsidP="00100866">
      <w:pPr>
        <w:spacing w:after="0" w:line="240" w:lineRule="auto"/>
        <w:ind w:left="567"/>
        <w:jc w:val="both"/>
        <w:rPr>
          <w:sz w:val="28"/>
          <w:szCs w:val="28"/>
        </w:rPr>
      </w:pPr>
    </w:p>
    <w:p w:rsidR="008B6FF6" w:rsidRDefault="008B6FF6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A53" w:rsidRPr="008B6FF6" w:rsidRDefault="003A6A53" w:rsidP="008B6FF6">
      <w:pPr>
        <w:suppressAutoHyphens/>
        <w:spacing w:after="0" w:line="240" w:lineRule="auto"/>
        <w:ind w:right="2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0086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104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</w:t>
      </w:r>
      <w:r w:rsidRPr="00A104C3">
        <w:rPr>
          <w:rFonts w:ascii="Times New Roman" w:hAnsi="Times New Roman" w:cs="Times New Roman"/>
          <w:bCs/>
          <w:sz w:val="28"/>
          <w:szCs w:val="28"/>
        </w:rPr>
        <w:t>новлению Администрации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04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4C3">
        <w:rPr>
          <w:rFonts w:ascii="Times New Roman" w:hAnsi="Times New Roman" w:cs="Times New Roman"/>
          <w:bCs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10.04.2024 г «43</w:t>
      </w:r>
    </w:p>
    <w:p w:rsidR="00220BBD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0BBD" w:rsidRPr="00A104C3" w:rsidRDefault="00220BBD" w:rsidP="00220B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6FF6" w:rsidRPr="008B6FF6" w:rsidRDefault="008B6FF6" w:rsidP="008B6FF6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20BBD" w:rsidRPr="00D024CB" w:rsidRDefault="00A104C3" w:rsidP="00220BBD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7" w:name="_Hlk5024143"/>
      <w:r w:rsidR="00220BBD" w:rsidRPr="00D024CB">
        <w:rPr>
          <w:rFonts w:ascii="Times New Roman" w:eastAsia="Times New Roman" w:hAnsi="Times New Roman" w:cs="Times New Roman"/>
          <w:sz w:val="24"/>
          <w:szCs w:val="24"/>
        </w:rPr>
        <w:tab/>
      </w:r>
      <w:r w:rsidR="00220BBD" w:rsidRPr="00D024CB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bookmarkStart w:id="8" w:name="_GoBack"/>
      <w:bookmarkEnd w:id="8"/>
    </w:p>
    <w:p w:rsidR="00220BBD" w:rsidRPr="009942AF" w:rsidRDefault="00220BBD" w:rsidP="00220BBD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повышения значений показателей доступности для инвалидов объектов и услуг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Старочамзинском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</w:t>
      </w:r>
    </w:p>
    <w:tbl>
      <w:tblPr>
        <w:tblStyle w:val="TableGrid"/>
        <w:tblW w:w="14885" w:type="dxa"/>
        <w:tblInd w:w="-1633" w:type="dxa"/>
        <w:tblLayout w:type="fixed"/>
        <w:tblCellMar>
          <w:top w:w="5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691"/>
        <w:gridCol w:w="2753"/>
        <w:gridCol w:w="709"/>
        <w:gridCol w:w="709"/>
        <w:gridCol w:w="709"/>
        <w:gridCol w:w="567"/>
        <w:gridCol w:w="708"/>
        <w:gridCol w:w="709"/>
        <w:gridCol w:w="709"/>
        <w:gridCol w:w="567"/>
        <w:gridCol w:w="429"/>
        <w:gridCol w:w="5625"/>
      </w:tblGrid>
      <w:tr w:rsidR="00220BBD" w:rsidRPr="0004026D" w:rsidTr="00220BBD">
        <w:trPr>
          <w:trHeight w:val="528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:rsidR="00220BBD" w:rsidRPr="0004026D" w:rsidRDefault="00220BBD" w:rsidP="008F1ABA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220BBD" w:rsidRPr="0004026D" w:rsidRDefault="00220BBD" w:rsidP="008F1ABA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BD" w:rsidRPr="0004026D" w:rsidRDefault="00220BBD" w:rsidP="008F1ABA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6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BBD" w:rsidRPr="0004026D" w:rsidRDefault="00220BBD" w:rsidP="00220BBD">
            <w:pPr>
              <w:spacing w:line="259" w:lineRule="auto"/>
              <w:ind w:right="61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Орган </w:t>
            </w:r>
          </w:p>
          <w:p w:rsidR="00220BBD" w:rsidRPr="0004026D" w:rsidRDefault="00220BBD" w:rsidP="00220BBD">
            <w:pPr>
              <w:spacing w:after="5" w:line="236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(должностное лицо), </w:t>
            </w:r>
          </w:p>
          <w:p w:rsidR="00220BBD" w:rsidRDefault="00220BBD" w:rsidP="00220BBD">
            <w:pPr>
              <w:spacing w:after="3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</w:t>
            </w:r>
          </w:p>
          <w:p w:rsidR="00220BBD" w:rsidRDefault="00220BBD" w:rsidP="00220BBD">
            <w:pPr>
              <w:spacing w:after="3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мониторинг и </w:t>
            </w:r>
          </w:p>
          <w:p w:rsidR="00220BBD" w:rsidRDefault="00220BBD" w:rsidP="00220BBD">
            <w:pPr>
              <w:spacing w:after="3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</w:p>
          <w:p w:rsidR="00220BBD" w:rsidRPr="0004026D" w:rsidRDefault="00220BBD" w:rsidP="00220BBD">
            <w:pPr>
              <w:spacing w:after="3"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запланирован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</w:p>
          <w:p w:rsidR="00220BBD" w:rsidRPr="0004026D" w:rsidRDefault="00220BBD" w:rsidP="00220BBD">
            <w:pPr>
              <w:spacing w:after="5" w:line="236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значений показателей </w:t>
            </w:r>
          </w:p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доступности </w:t>
            </w:r>
          </w:p>
          <w:p w:rsidR="00220BB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для инвалидов объектов</w:t>
            </w:r>
          </w:p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и услуг </w:t>
            </w:r>
          </w:p>
        </w:tc>
      </w:tr>
      <w:tr w:rsidR="00220BBD" w:rsidRPr="0004026D" w:rsidTr="00220BBD">
        <w:trPr>
          <w:trHeight w:val="3312"/>
        </w:trPr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220BB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220BB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BBD" w:rsidRPr="0004026D" w:rsidRDefault="00220BBD" w:rsidP="008F1ABA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220BBD" w:rsidRPr="0004026D" w:rsidRDefault="00220BBD" w:rsidP="008F1ABA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220BBD" w:rsidRPr="0004026D" w:rsidRDefault="00220BBD" w:rsidP="008F1AB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BBD" w:rsidRPr="00220BBD" w:rsidRDefault="00220BBD" w:rsidP="008F1A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60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20BBD" w:rsidRPr="0004026D" w:rsidTr="00220BBD">
        <w:trPr>
          <w:trHeight w:val="28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BBD" w:rsidRPr="009942AF" w:rsidRDefault="00220BBD" w:rsidP="008F1ABA">
            <w:pPr>
              <w:spacing w:line="259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BBD" w:rsidRPr="009942AF" w:rsidRDefault="00220BBD" w:rsidP="00220BBD">
            <w:pPr>
              <w:ind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spacing w:line="259" w:lineRule="auto"/>
              <w:ind w:right="55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20BBD" w:rsidRPr="0004026D" w:rsidTr="00220BBD">
        <w:trPr>
          <w:trHeight w:val="13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</w:p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объектов </w:t>
            </w:r>
          </w:p>
        </w:tc>
      </w:tr>
      <w:tr w:rsidR="00220BBD" w:rsidRPr="0004026D" w:rsidTr="00220BBD">
        <w:trPr>
          <w:trHeight w:val="249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</w:t>
            </w:r>
          </w:p>
          <w:p w:rsidR="00220BBD" w:rsidRPr="0004026D" w:rsidRDefault="00220BBD" w:rsidP="008F1ABA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предоставляемых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услуг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  <w:p w:rsidR="00220BBD" w:rsidRPr="0004026D" w:rsidRDefault="00220BBD" w:rsidP="008F1ABA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6419C3" w:rsidRDefault="00220BBD" w:rsidP="008F1ABA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BBD" w:rsidRPr="0004026D" w:rsidRDefault="00220BBD" w:rsidP="008F1ABA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BD" w:rsidRPr="0004026D" w:rsidRDefault="00220BBD" w:rsidP="00220BBD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Собственники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объектов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</w:tr>
    </w:tbl>
    <w:p w:rsidR="00220BBD" w:rsidRPr="009942AF" w:rsidRDefault="00220BBD" w:rsidP="00220B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0BBD" w:rsidRPr="0004026D" w:rsidRDefault="00220BBD" w:rsidP="00220BB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04026D">
        <w:rPr>
          <w:rFonts w:ascii="Times New Roman" w:eastAsia="Times New Roman" w:hAnsi="Times New Roman" w:cs="Times New Roman"/>
          <w:sz w:val="24"/>
          <w:szCs w:val="24"/>
        </w:rPr>
        <w:t xml:space="preserve">*Учреждения, не подведомственные администрации  сельского поселения, исполняют мероприятия по согласованию </w:t>
      </w: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Pr="0004026D" w:rsidRDefault="00220BBD" w:rsidP="002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BBD" w:rsidRDefault="00220BBD" w:rsidP="00220B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FF6" w:rsidRPr="008B6FF6" w:rsidRDefault="00A104C3" w:rsidP="0068109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B6FF6" w:rsidRPr="008B6FF6" w:rsidRDefault="008B6FF6" w:rsidP="008B6F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0331" w:rsidRDefault="003A6A53"/>
    <w:sectPr w:rsidR="00AF0331" w:rsidSect="00F74697">
      <w:pgSz w:w="11906" w:h="16838"/>
      <w:pgMar w:top="426" w:right="941" w:bottom="567" w:left="16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">
    <w:nsid w:val="32C97777"/>
    <w:multiLevelType w:val="hybridMultilevel"/>
    <w:tmpl w:val="9926CE62"/>
    <w:lvl w:ilvl="0" w:tplc="CA105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E"/>
    <w:rsid w:val="00100866"/>
    <w:rsid w:val="001C7F8E"/>
    <w:rsid w:val="00220BBD"/>
    <w:rsid w:val="003A6A53"/>
    <w:rsid w:val="0064258B"/>
    <w:rsid w:val="00681095"/>
    <w:rsid w:val="008B6FF6"/>
    <w:rsid w:val="00A104C3"/>
    <w:rsid w:val="00CD1778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00866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1008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20B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00866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1008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20B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2024-04-15T11:32:00Z</cp:lastPrinted>
  <dcterms:created xsi:type="dcterms:W3CDTF">2024-04-10T09:49:00Z</dcterms:created>
  <dcterms:modified xsi:type="dcterms:W3CDTF">2024-04-15T11:33:00Z</dcterms:modified>
</cp:coreProperties>
</file>