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D3" w:rsidRDefault="00DA1DD3" w:rsidP="00DA1DD3">
      <w:pPr>
        <w:shd w:val="clear" w:color="auto" w:fill="FFFFFF"/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500" cy="600075"/>
            <wp:effectExtent l="0" t="0" r="0" b="9525"/>
            <wp:docPr id="1" name="Рисунок 1" descr="Герб Мордов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рдов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DD3" w:rsidRPr="00696D44" w:rsidRDefault="00DA1DD3" w:rsidP="00DA1DD3">
      <w:pPr>
        <w:shd w:val="clear" w:color="auto" w:fill="FFFFFF"/>
        <w:ind w:right="-1"/>
        <w:jc w:val="center"/>
        <w:rPr>
          <w:b/>
          <w:color w:val="000000"/>
          <w:spacing w:val="-8"/>
          <w:sz w:val="38"/>
          <w:szCs w:val="38"/>
        </w:rPr>
      </w:pPr>
      <w:r w:rsidRPr="00696D44">
        <w:rPr>
          <w:b/>
          <w:color w:val="000000"/>
          <w:spacing w:val="-8"/>
          <w:sz w:val="38"/>
          <w:szCs w:val="38"/>
        </w:rPr>
        <w:t xml:space="preserve">Администрация </w:t>
      </w:r>
      <w:proofErr w:type="spellStart"/>
      <w:r w:rsidR="00B470D3">
        <w:rPr>
          <w:b/>
          <w:color w:val="000000"/>
          <w:spacing w:val="-8"/>
          <w:sz w:val="38"/>
          <w:szCs w:val="38"/>
        </w:rPr>
        <w:t>Старочамзинского</w:t>
      </w:r>
      <w:proofErr w:type="spellEnd"/>
      <w:r w:rsidR="00B470D3">
        <w:rPr>
          <w:b/>
          <w:color w:val="000000"/>
          <w:spacing w:val="-8"/>
          <w:sz w:val="38"/>
          <w:szCs w:val="38"/>
        </w:rPr>
        <w:t xml:space="preserve">  сельского поселения </w:t>
      </w:r>
      <w:proofErr w:type="spellStart"/>
      <w:r w:rsidRPr="00696D44">
        <w:rPr>
          <w:b/>
          <w:color w:val="000000"/>
          <w:spacing w:val="-8"/>
          <w:sz w:val="38"/>
          <w:szCs w:val="38"/>
        </w:rPr>
        <w:t>Большеигнатовского</w:t>
      </w:r>
      <w:proofErr w:type="spellEnd"/>
    </w:p>
    <w:p w:rsidR="00DA1DD3" w:rsidRPr="00696D44" w:rsidRDefault="00DA1DD3" w:rsidP="00DA1DD3">
      <w:pPr>
        <w:shd w:val="clear" w:color="auto" w:fill="FFFFFF"/>
        <w:ind w:right="-1"/>
        <w:jc w:val="center"/>
        <w:rPr>
          <w:b/>
          <w:color w:val="000000"/>
          <w:spacing w:val="-10"/>
          <w:sz w:val="38"/>
          <w:szCs w:val="38"/>
        </w:rPr>
      </w:pPr>
      <w:r w:rsidRPr="00696D44">
        <w:rPr>
          <w:b/>
          <w:color w:val="000000"/>
          <w:spacing w:val="-8"/>
          <w:sz w:val="38"/>
          <w:szCs w:val="38"/>
        </w:rPr>
        <w:t>му</w:t>
      </w:r>
      <w:r w:rsidRPr="00696D44">
        <w:rPr>
          <w:b/>
          <w:color w:val="000000"/>
          <w:spacing w:val="-10"/>
          <w:sz w:val="38"/>
          <w:szCs w:val="38"/>
        </w:rPr>
        <w:t>ниципального района</w:t>
      </w:r>
      <w:r w:rsidRPr="00696D44">
        <w:rPr>
          <w:b/>
          <w:color w:val="000000"/>
          <w:spacing w:val="-11"/>
          <w:sz w:val="38"/>
          <w:szCs w:val="38"/>
        </w:rPr>
        <w:t xml:space="preserve"> Республики Мордовия</w:t>
      </w:r>
    </w:p>
    <w:p w:rsidR="00DA1DD3" w:rsidRPr="00696D44" w:rsidRDefault="00DA1DD3" w:rsidP="00DA1DD3">
      <w:pPr>
        <w:shd w:val="clear" w:color="auto" w:fill="FFFFFF"/>
        <w:ind w:left="1560" w:right="-1" w:hanging="505"/>
        <w:jc w:val="both"/>
        <w:rPr>
          <w:b/>
          <w:color w:val="000000"/>
          <w:spacing w:val="-11"/>
          <w:sz w:val="32"/>
          <w:szCs w:val="32"/>
        </w:rPr>
      </w:pPr>
      <w:r w:rsidRPr="00696D44">
        <w:rPr>
          <w:b/>
          <w:color w:val="000000"/>
          <w:spacing w:val="-11"/>
          <w:sz w:val="32"/>
          <w:szCs w:val="32"/>
        </w:rPr>
        <w:t xml:space="preserve">                   </w:t>
      </w:r>
    </w:p>
    <w:p w:rsidR="00DA1DD3" w:rsidRPr="00696D44" w:rsidRDefault="00DA1DD3" w:rsidP="00DA1DD3">
      <w:pPr>
        <w:shd w:val="clear" w:color="auto" w:fill="FFFFFF"/>
        <w:ind w:right="-1"/>
        <w:jc w:val="center"/>
        <w:rPr>
          <w:color w:val="000000"/>
          <w:spacing w:val="-11"/>
          <w:sz w:val="32"/>
          <w:szCs w:val="32"/>
        </w:rPr>
      </w:pPr>
      <w:r w:rsidRPr="00696D44">
        <w:rPr>
          <w:color w:val="000000"/>
          <w:spacing w:val="-11"/>
          <w:sz w:val="32"/>
          <w:szCs w:val="32"/>
        </w:rPr>
        <w:t>РАСПОРЯЖЕНИЕ</w:t>
      </w:r>
    </w:p>
    <w:p w:rsidR="00DA1DD3" w:rsidRPr="000E2ADD" w:rsidRDefault="00DA1DD3" w:rsidP="00DA1DD3">
      <w:pPr>
        <w:shd w:val="clear" w:color="auto" w:fill="FFFFFF"/>
        <w:ind w:left="1560" w:right="-1" w:hanging="505"/>
        <w:jc w:val="both"/>
        <w:rPr>
          <w:color w:val="000000"/>
          <w:spacing w:val="-11"/>
        </w:rPr>
      </w:pPr>
      <w:r>
        <w:rPr>
          <w:color w:val="000000"/>
          <w:spacing w:val="-11"/>
        </w:rPr>
        <w:t xml:space="preserve">                </w:t>
      </w:r>
    </w:p>
    <w:p w:rsidR="00DA1DD3" w:rsidRDefault="00DA1DD3" w:rsidP="00DA1DD3">
      <w:pPr>
        <w:shd w:val="clear" w:color="auto" w:fill="FFFFFF"/>
        <w:ind w:left="1560" w:right="-1" w:hanging="505"/>
        <w:jc w:val="both"/>
        <w:rPr>
          <w:color w:val="000000"/>
          <w:spacing w:val="-11"/>
        </w:rPr>
      </w:pPr>
    </w:p>
    <w:p w:rsidR="00DA1DD3" w:rsidRPr="005A34B6" w:rsidRDefault="00DA1DD3" w:rsidP="00DA1DD3">
      <w:pPr>
        <w:shd w:val="clear" w:color="auto" w:fill="FFFFFF"/>
        <w:ind w:left="284" w:right="-1"/>
        <w:jc w:val="both"/>
      </w:pPr>
      <w:r>
        <w:rPr>
          <w:color w:val="000000"/>
          <w:spacing w:val="-2"/>
          <w:sz w:val="28"/>
          <w:szCs w:val="28"/>
        </w:rPr>
        <w:t>от</w:t>
      </w:r>
      <w:r>
        <w:rPr>
          <w:color w:val="000000"/>
          <w:sz w:val="28"/>
          <w:szCs w:val="28"/>
        </w:rPr>
        <w:tab/>
      </w:r>
      <w:r w:rsidR="00B470D3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 xml:space="preserve"> октября </w:t>
      </w:r>
      <w:r>
        <w:rPr>
          <w:color w:val="000000"/>
          <w:spacing w:val="-4"/>
          <w:sz w:val="28"/>
          <w:szCs w:val="28"/>
        </w:rPr>
        <w:t>2023 года</w:t>
      </w:r>
      <w:r>
        <w:rPr>
          <w:color w:val="000000"/>
          <w:sz w:val="28"/>
          <w:szCs w:val="28"/>
        </w:rPr>
        <w:tab/>
        <w:t xml:space="preserve">                                   </w:t>
      </w:r>
      <w:r>
        <w:rPr>
          <w:color w:val="000000"/>
          <w:spacing w:val="-7"/>
          <w:sz w:val="28"/>
          <w:szCs w:val="28"/>
        </w:rPr>
        <w:t xml:space="preserve">№   </w:t>
      </w:r>
      <w:r w:rsidR="00B470D3">
        <w:rPr>
          <w:color w:val="000000"/>
          <w:spacing w:val="-7"/>
          <w:sz w:val="28"/>
          <w:szCs w:val="28"/>
        </w:rPr>
        <w:t>33</w:t>
      </w:r>
    </w:p>
    <w:p w:rsidR="00DA1DD3" w:rsidRDefault="00DA1DD3" w:rsidP="00DA1DD3">
      <w:pPr>
        <w:shd w:val="clear" w:color="auto" w:fill="FFFFFF"/>
        <w:tabs>
          <w:tab w:val="left" w:pos="9355"/>
        </w:tabs>
        <w:ind w:right="-1"/>
        <w:jc w:val="center"/>
        <w:rPr>
          <w:color w:val="000000"/>
          <w:spacing w:val="-11"/>
        </w:rPr>
      </w:pPr>
    </w:p>
    <w:p w:rsidR="00DA1DD3" w:rsidRPr="000E2ADD" w:rsidRDefault="00DA1DD3" w:rsidP="00DA1DD3">
      <w:pPr>
        <w:shd w:val="clear" w:color="auto" w:fill="FFFFFF"/>
        <w:tabs>
          <w:tab w:val="left" w:pos="9355"/>
        </w:tabs>
        <w:ind w:right="-1"/>
        <w:jc w:val="center"/>
        <w:rPr>
          <w:sz w:val="24"/>
          <w:szCs w:val="24"/>
        </w:rPr>
      </w:pPr>
      <w:proofErr w:type="gramStart"/>
      <w:r w:rsidRPr="000E2ADD">
        <w:rPr>
          <w:color w:val="000000"/>
          <w:spacing w:val="-11"/>
          <w:sz w:val="24"/>
          <w:szCs w:val="24"/>
        </w:rPr>
        <w:t>с</w:t>
      </w:r>
      <w:proofErr w:type="gramEnd"/>
      <w:r w:rsidRPr="000E2ADD">
        <w:rPr>
          <w:color w:val="000000"/>
          <w:spacing w:val="-11"/>
          <w:sz w:val="24"/>
          <w:szCs w:val="24"/>
        </w:rPr>
        <w:t xml:space="preserve">. </w:t>
      </w:r>
      <w:r w:rsidR="00B470D3">
        <w:rPr>
          <w:color w:val="000000"/>
          <w:spacing w:val="-11"/>
          <w:sz w:val="24"/>
          <w:szCs w:val="24"/>
        </w:rPr>
        <w:t xml:space="preserve">Старое </w:t>
      </w:r>
      <w:proofErr w:type="spellStart"/>
      <w:r w:rsidR="00B470D3">
        <w:rPr>
          <w:color w:val="000000"/>
          <w:spacing w:val="-11"/>
          <w:sz w:val="24"/>
          <w:szCs w:val="24"/>
        </w:rPr>
        <w:t>Чамзино</w:t>
      </w:r>
      <w:proofErr w:type="spellEnd"/>
    </w:p>
    <w:p w:rsidR="00DA1DD3" w:rsidRDefault="00DA1DD3" w:rsidP="00DA1DD3">
      <w:pPr>
        <w:pStyle w:val="a3"/>
        <w:ind w:right="-1"/>
        <w:rPr>
          <w:b/>
          <w:bCs/>
        </w:rPr>
      </w:pPr>
    </w:p>
    <w:p w:rsidR="00DA1DD3" w:rsidRDefault="00DA1DD3" w:rsidP="00DA1DD3">
      <w:pPr>
        <w:outlineLvl w:val="0"/>
        <w:rPr>
          <w:sz w:val="28"/>
          <w:szCs w:val="28"/>
        </w:rPr>
      </w:pPr>
      <w:r>
        <w:rPr>
          <w:b/>
        </w:rPr>
        <w:br/>
      </w:r>
      <w:r>
        <w:rPr>
          <w:sz w:val="28"/>
          <w:szCs w:val="28"/>
        </w:rPr>
        <w:t xml:space="preserve"> О внесении изменений в распоряжение  Администрации   </w:t>
      </w:r>
    </w:p>
    <w:p w:rsidR="00DA1DD3" w:rsidRDefault="000E5F15" w:rsidP="00DA1DD3">
      <w:pPr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Староч</w:t>
      </w:r>
      <w:r w:rsidR="00B470D3">
        <w:rPr>
          <w:sz w:val="28"/>
          <w:szCs w:val="28"/>
        </w:rPr>
        <w:t>амзинского</w:t>
      </w:r>
      <w:proofErr w:type="spellEnd"/>
      <w:r w:rsidR="00B470D3">
        <w:rPr>
          <w:sz w:val="28"/>
          <w:szCs w:val="28"/>
        </w:rPr>
        <w:t xml:space="preserve"> сельского поселения </w:t>
      </w:r>
      <w:r w:rsidR="00DA1DD3">
        <w:rPr>
          <w:sz w:val="28"/>
          <w:szCs w:val="28"/>
        </w:rPr>
        <w:t xml:space="preserve"> </w:t>
      </w:r>
      <w:proofErr w:type="spellStart"/>
      <w:r w:rsidR="00DA1DD3">
        <w:rPr>
          <w:sz w:val="28"/>
          <w:szCs w:val="28"/>
        </w:rPr>
        <w:t>Большеигнатовского</w:t>
      </w:r>
      <w:proofErr w:type="spellEnd"/>
      <w:r w:rsidR="00DA1DD3">
        <w:rPr>
          <w:sz w:val="28"/>
          <w:szCs w:val="28"/>
        </w:rPr>
        <w:t xml:space="preserve"> муниципального района </w:t>
      </w:r>
    </w:p>
    <w:p w:rsidR="00DA1DD3" w:rsidRDefault="00DA1DD3" w:rsidP="00DA1DD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B470D3">
        <w:rPr>
          <w:sz w:val="28"/>
          <w:szCs w:val="28"/>
        </w:rPr>
        <w:t>13</w:t>
      </w:r>
      <w:r>
        <w:rPr>
          <w:sz w:val="28"/>
          <w:szCs w:val="28"/>
        </w:rPr>
        <w:t>.12.2019</w:t>
      </w:r>
      <w:bookmarkStart w:id="0" w:name="_GoBack"/>
      <w:bookmarkEnd w:id="0"/>
      <w:r>
        <w:rPr>
          <w:sz w:val="28"/>
          <w:szCs w:val="28"/>
        </w:rPr>
        <w:t xml:space="preserve"> г. № </w:t>
      </w:r>
      <w:r w:rsidR="00B470D3">
        <w:rPr>
          <w:sz w:val="28"/>
          <w:szCs w:val="28"/>
        </w:rPr>
        <w:t>28</w:t>
      </w:r>
      <w:r>
        <w:rPr>
          <w:sz w:val="28"/>
          <w:szCs w:val="28"/>
        </w:rPr>
        <w:t xml:space="preserve"> «</w:t>
      </w:r>
      <w:r w:rsidRPr="001E5408">
        <w:rPr>
          <w:sz w:val="28"/>
          <w:szCs w:val="28"/>
        </w:rPr>
        <w:t xml:space="preserve">Об утверждении Правил внутреннего </w:t>
      </w:r>
    </w:p>
    <w:p w:rsidR="00DA1DD3" w:rsidRDefault="00DA1DD3" w:rsidP="00DA1DD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5408">
        <w:rPr>
          <w:sz w:val="28"/>
          <w:szCs w:val="28"/>
        </w:rPr>
        <w:t>трудового</w:t>
      </w:r>
      <w:r>
        <w:rPr>
          <w:sz w:val="28"/>
          <w:szCs w:val="28"/>
        </w:rPr>
        <w:t xml:space="preserve"> </w:t>
      </w:r>
      <w:r w:rsidRPr="001E540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E5408">
        <w:rPr>
          <w:sz w:val="28"/>
          <w:szCs w:val="28"/>
        </w:rPr>
        <w:t>аспорядка</w:t>
      </w:r>
      <w:r>
        <w:rPr>
          <w:sz w:val="28"/>
          <w:szCs w:val="28"/>
        </w:rPr>
        <w:t xml:space="preserve"> </w:t>
      </w:r>
      <w:r w:rsidRPr="001E5408">
        <w:rPr>
          <w:sz w:val="28"/>
          <w:szCs w:val="28"/>
        </w:rPr>
        <w:t xml:space="preserve">Администрации </w:t>
      </w:r>
      <w:proofErr w:type="spellStart"/>
      <w:r w:rsidR="00B470D3">
        <w:rPr>
          <w:sz w:val="28"/>
          <w:szCs w:val="28"/>
        </w:rPr>
        <w:t>Старочамзинского</w:t>
      </w:r>
      <w:proofErr w:type="spellEnd"/>
      <w:r w:rsidR="00B470D3">
        <w:rPr>
          <w:sz w:val="28"/>
          <w:szCs w:val="28"/>
        </w:rPr>
        <w:t xml:space="preserve"> сельского поселения </w:t>
      </w:r>
      <w:proofErr w:type="spellStart"/>
      <w:r w:rsidRPr="001E5408">
        <w:rPr>
          <w:sz w:val="28"/>
          <w:szCs w:val="28"/>
        </w:rPr>
        <w:t>Большеигнатовского</w:t>
      </w:r>
      <w:proofErr w:type="spellEnd"/>
    </w:p>
    <w:p w:rsidR="00DA1DD3" w:rsidRPr="001E5408" w:rsidRDefault="00DA1DD3" w:rsidP="00DA1DD3">
      <w:pPr>
        <w:outlineLvl w:val="0"/>
        <w:rPr>
          <w:sz w:val="28"/>
          <w:szCs w:val="28"/>
        </w:rPr>
      </w:pPr>
      <w:r w:rsidRPr="001E5408">
        <w:rPr>
          <w:sz w:val="28"/>
          <w:szCs w:val="28"/>
        </w:rPr>
        <w:t xml:space="preserve"> муниципального района Республики Мордовия</w:t>
      </w:r>
      <w:r>
        <w:rPr>
          <w:sz w:val="28"/>
          <w:szCs w:val="28"/>
        </w:rPr>
        <w:t>»</w:t>
      </w:r>
    </w:p>
    <w:p w:rsidR="00DA1DD3" w:rsidRPr="00375BB2" w:rsidRDefault="00DA1DD3" w:rsidP="00DA1DD3">
      <w:pPr>
        <w:ind w:right="-1"/>
        <w:outlineLvl w:val="0"/>
        <w:rPr>
          <w:b/>
          <w:sz w:val="28"/>
          <w:szCs w:val="28"/>
        </w:rPr>
      </w:pPr>
    </w:p>
    <w:p w:rsidR="00DA1DD3" w:rsidRPr="008B2969" w:rsidRDefault="00DA1DD3" w:rsidP="008B2969">
      <w:pPr>
        <w:ind w:right="-1" w:firstLine="540"/>
        <w:rPr>
          <w:sz w:val="28"/>
          <w:szCs w:val="28"/>
        </w:rPr>
      </w:pPr>
      <w:r w:rsidRPr="008B2969">
        <w:rPr>
          <w:sz w:val="28"/>
          <w:szCs w:val="28"/>
        </w:rPr>
        <w:t>В соответствии с Трудовы</w:t>
      </w:r>
      <w:r w:rsidR="008B2969" w:rsidRPr="008B2969">
        <w:rPr>
          <w:sz w:val="28"/>
          <w:szCs w:val="28"/>
        </w:rPr>
        <w:t>м кодексом Российской Федерации</w:t>
      </w:r>
      <w:r w:rsidRPr="008B2969">
        <w:rPr>
          <w:sz w:val="28"/>
          <w:szCs w:val="28"/>
        </w:rPr>
        <w:t>:</w:t>
      </w:r>
    </w:p>
    <w:p w:rsidR="0051006A" w:rsidRDefault="0051006A" w:rsidP="0051006A">
      <w:pPr>
        <w:pStyle w:val="a7"/>
        <w:numPr>
          <w:ilvl w:val="0"/>
          <w:numId w:val="2"/>
        </w:numPr>
        <w:ind w:left="0" w:firstLine="567"/>
        <w:jc w:val="both"/>
        <w:outlineLvl w:val="0"/>
        <w:rPr>
          <w:sz w:val="28"/>
          <w:szCs w:val="28"/>
        </w:rPr>
      </w:pPr>
      <w:r w:rsidRPr="0051006A">
        <w:rPr>
          <w:sz w:val="28"/>
          <w:szCs w:val="28"/>
        </w:rPr>
        <w:t xml:space="preserve">Внести в Правила внутреннего  трудового  распорядка Администрации </w:t>
      </w:r>
      <w:proofErr w:type="spellStart"/>
      <w:r w:rsidR="00B470D3">
        <w:rPr>
          <w:sz w:val="28"/>
          <w:szCs w:val="28"/>
        </w:rPr>
        <w:t>Старочамзинского</w:t>
      </w:r>
      <w:proofErr w:type="spellEnd"/>
      <w:r w:rsidR="00B470D3">
        <w:rPr>
          <w:sz w:val="28"/>
          <w:szCs w:val="28"/>
        </w:rPr>
        <w:t xml:space="preserve">  сельского поселения </w:t>
      </w:r>
      <w:proofErr w:type="spellStart"/>
      <w:r w:rsidRPr="0051006A">
        <w:rPr>
          <w:sz w:val="28"/>
          <w:szCs w:val="28"/>
        </w:rPr>
        <w:t>Большеигнатовского</w:t>
      </w:r>
      <w:proofErr w:type="spellEnd"/>
      <w:r w:rsidRPr="0051006A">
        <w:rPr>
          <w:sz w:val="28"/>
          <w:szCs w:val="28"/>
        </w:rPr>
        <w:t xml:space="preserve">  муниципального района Республики Мордовия, утвержденные распоряжением Администрации </w:t>
      </w:r>
      <w:proofErr w:type="spellStart"/>
      <w:r w:rsidR="00B470D3">
        <w:rPr>
          <w:sz w:val="28"/>
          <w:szCs w:val="28"/>
        </w:rPr>
        <w:t>Старочамзинского</w:t>
      </w:r>
      <w:proofErr w:type="spellEnd"/>
      <w:r w:rsidR="00B470D3">
        <w:rPr>
          <w:sz w:val="28"/>
          <w:szCs w:val="28"/>
        </w:rPr>
        <w:t xml:space="preserve"> сельского поселения</w:t>
      </w:r>
      <w:r w:rsidRPr="0051006A">
        <w:rPr>
          <w:sz w:val="28"/>
          <w:szCs w:val="28"/>
        </w:rPr>
        <w:t xml:space="preserve"> </w:t>
      </w:r>
      <w:proofErr w:type="spellStart"/>
      <w:r w:rsidRPr="0051006A">
        <w:rPr>
          <w:sz w:val="28"/>
          <w:szCs w:val="28"/>
        </w:rPr>
        <w:t>Большеигнатовского</w:t>
      </w:r>
      <w:proofErr w:type="spellEnd"/>
      <w:r w:rsidRPr="0051006A">
        <w:rPr>
          <w:sz w:val="28"/>
          <w:szCs w:val="28"/>
        </w:rPr>
        <w:t xml:space="preserve"> муниципального района  от </w:t>
      </w:r>
      <w:r w:rsidR="00B470D3">
        <w:rPr>
          <w:sz w:val="28"/>
          <w:szCs w:val="28"/>
        </w:rPr>
        <w:t>13</w:t>
      </w:r>
      <w:r w:rsidRPr="0051006A">
        <w:rPr>
          <w:sz w:val="28"/>
          <w:szCs w:val="28"/>
        </w:rPr>
        <w:t xml:space="preserve">.12.2019 г. </w:t>
      </w:r>
      <w:r w:rsidR="00B470D3">
        <w:rPr>
          <w:sz w:val="28"/>
          <w:szCs w:val="28"/>
        </w:rPr>
        <w:t xml:space="preserve"> № 28</w:t>
      </w:r>
      <w:r>
        <w:rPr>
          <w:sz w:val="28"/>
          <w:szCs w:val="28"/>
        </w:rPr>
        <w:t>, следующие изменения:</w:t>
      </w:r>
    </w:p>
    <w:p w:rsidR="00B470D3" w:rsidRDefault="00B470D3" w:rsidP="00B470D3">
      <w:pPr>
        <w:pStyle w:val="a7"/>
        <w:ind w:left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Раздел 5 «Рабочее время» дополнить подразделом 5.10. следующего содержания:</w:t>
      </w:r>
    </w:p>
    <w:p w:rsidR="00B470D3" w:rsidRPr="0004200E" w:rsidRDefault="00B470D3" w:rsidP="00B470D3">
      <w:pPr>
        <w:pStyle w:val="a9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04200E">
        <w:rPr>
          <w:rFonts w:ascii="Times New Roman" w:hAnsi="Times New Roman" w:cs="Times New Roman"/>
          <w:sz w:val="28"/>
          <w:szCs w:val="28"/>
        </w:rPr>
        <w:t xml:space="preserve">«5.10. </w:t>
      </w:r>
      <w:proofErr w:type="gramStart"/>
      <w:r w:rsidRPr="0004200E">
        <w:rPr>
          <w:rFonts w:ascii="Times New Roman" w:hAnsi="Times New Roman" w:cs="Times New Roman"/>
          <w:sz w:val="28"/>
          <w:szCs w:val="28"/>
        </w:rPr>
        <w:t>В случае призыва работника на военную службу по мобилизации или заключения им контракта в соответствии с пунктом 7 статьи 38 Федерального закона от 28 марта 1998 года N 53-ФЗ "О воинской обязанности и военной службе" либо контракта о добровольном содействии в выполнении задач, возложенных на Вооруженные Силы Российской Федерации, действие трудового договора, заключенного между работником и работодателем, приостанавливается на период</w:t>
      </w:r>
      <w:proofErr w:type="gramEnd"/>
      <w:r w:rsidRPr="0004200E">
        <w:rPr>
          <w:rFonts w:ascii="Times New Roman" w:hAnsi="Times New Roman" w:cs="Times New Roman"/>
          <w:sz w:val="28"/>
          <w:szCs w:val="28"/>
        </w:rPr>
        <w:t xml:space="preserve"> прохождения работником военной службы или оказания им добровольного содействия в выполнении задач, возложенных на Вооруженные Силы Российской Федерации.</w:t>
      </w:r>
    </w:p>
    <w:p w:rsidR="00B470D3" w:rsidRPr="0004200E" w:rsidRDefault="00B470D3" w:rsidP="00B470D3">
      <w:pPr>
        <w:pStyle w:val="a9"/>
        <w:ind w:left="900"/>
        <w:jc w:val="both"/>
        <w:rPr>
          <w:rFonts w:ascii="Times New Roman" w:hAnsi="Times New Roman" w:cs="Times New Roman"/>
          <w:sz w:val="28"/>
          <w:szCs w:val="28"/>
        </w:rPr>
      </w:pPr>
      <w:bookmarkStart w:id="1" w:name="003069"/>
      <w:bookmarkEnd w:id="1"/>
      <w:r w:rsidRPr="0004200E">
        <w:rPr>
          <w:rFonts w:ascii="Times New Roman" w:hAnsi="Times New Roman" w:cs="Times New Roman"/>
          <w:sz w:val="28"/>
          <w:szCs w:val="28"/>
        </w:rPr>
        <w:t xml:space="preserve">Работодатель на основании заявления работника издает приказ о приостановлении действия трудового договора. К заявлению </w:t>
      </w:r>
      <w:proofErr w:type="gramStart"/>
      <w:r w:rsidRPr="0004200E">
        <w:rPr>
          <w:rFonts w:ascii="Times New Roman" w:hAnsi="Times New Roman" w:cs="Times New Roman"/>
          <w:sz w:val="28"/>
          <w:szCs w:val="28"/>
        </w:rPr>
        <w:lastRenderedPageBreak/>
        <w:t>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пунктом 7 статьи 38 Федерального закона от 28 марта 1998 года N 53-ФЗ "О воинской обязанности и военной службе" либо контракта о добровольном содействии в выполнении задач, возложенных на Вооруженные Силы</w:t>
      </w:r>
      <w:proofErr w:type="gramEnd"/>
      <w:r w:rsidRPr="0004200E">
        <w:rPr>
          <w:rFonts w:ascii="Times New Roman" w:hAnsi="Times New Roman" w:cs="Times New Roman"/>
          <w:sz w:val="28"/>
          <w:szCs w:val="28"/>
        </w:rPr>
        <w:t xml:space="preserve"> Российской Федерации. Указанное уведомление предоставляется федеральным органом исполнительной власти, с которым работник заключил соответствующий контракт.</w:t>
      </w:r>
    </w:p>
    <w:p w:rsidR="00B470D3" w:rsidRPr="0004200E" w:rsidRDefault="00B470D3" w:rsidP="00B470D3">
      <w:pPr>
        <w:pStyle w:val="a9"/>
        <w:ind w:left="900"/>
        <w:jc w:val="both"/>
        <w:rPr>
          <w:rFonts w:ascii="Times New Roman" w:hAnsi="Times New Roman" w:cs="Times New Roman"/>
          <w:sz w:val="28"/>
          <w:szCs w:val="28"/>
        </w:rPr>
      </w:pPr>
      <w:bookmarkStart w:id="2" w:name="003070"/>
      <w:bookmarkEnd w:id="2"/>
      <w:r w:rsidRPr="0004200E">
        <w:rPr>
          <w:rFonts w:ascii="Times New Roman" w:hAnsi="Times New Roman" w:cs="Times New Roman"/>
          <w:sz w:val="28"/>
          <w:szCs w:val="28"/>
        </w:rPr>
        <w:t xml:space="preserve">В период </w:t>
      </w:r>
      <w:proofErr w:type="gramStart"/>
      <w:r w:rsidRPr="0004200E">
        <w:rPr>
          <w:rFonts w:ascii="Times New Roman" w:hAnsi="Times New Roman" w:cs="Times New Roman"/>
          <w:sz w:val="28"/>
          <w:szCs w:val="28"/>
        </w:rPr>
        <w:t>приостановления действия трудового договора стороны трудового договора</w:t>
      </w:r>
      <w:proofErr w:type="gramEnd"/>
      <w:r w:rsidRPr="0004200E">
        <w:rPr>
          <w:rFonts w:ascii="Times New Roman" w:hAnsi="Times New Roman" w:cs="Times New Roman"/>
          <w:sz w:val="28"/>
          <w:szCs w:val="28"/>
        </w:rPr>
        <w:t xml:space="preserve"> приостанавливают осуществление прав и обязанностей, установленных трудовым законодательством и иными нормативными правовыми актами, содержащими нормы трудового права, локальными нормативными актами, а также прав и обязанностей, вытекающих из условий коллективного договора, соглашений, трудового договора, за исключением прав и обязанностей, установленных настоящей статьей.</w:t>
      </w:r>
    </w:p>
    <w:p w:rsidR="00B470D3" w:rsidRPr="0004200E" w:rsidRDefault="00B470D3" w:rsidP="00B470D3">
      <w:pPr>
        <w:pStyle w:val="a9"/>
        <w:ind w:left="900"/>
        <w:jc w:val="both"/>
        <w:rPr>
          <w:rFonts w:ascii="Times New Roman" w:hAnsi="Times New Roman" w:cs="Times New Roman"/>
          <w:sz w:val="28"/>
          <w:szCs w:val="28"/>
        </w:rPr>
      </w:pPr>
      <w:bookmarkStart w:id="3" w:name="003071"/>
      <w:bookmarkEnd w:id="3"/>
      <w:r w:rsidRPr="0004200E">
        <w:rPr>
          <w:rFonts w:ascii="Times New Roman" w:hAnsi="Times New Roman" w:cs="Times New Roman"/>
          <w:sz w:val="28"/>
          <w:szCs w:val="28"/>
        </w:rPr>
        <w:t>В период приостановления действия трудового договора за работником сохраняется место работы (должность).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(должности).</w:t>
      </w:r>
    </w:p>
    <w:p w:rsidR="00B470D3" w:rsidRPr="0004200E" w:rsidRDefault="00B470D3" w:rsidP="00B470D3">
      <w:pPr>
        <w:pStyle w:val="a9"/>
        <w:ind w:left="900"/>
        <w:jc w:val="both"/>
        <w:rPr>
          <w:rFonts w:ascii="Times New Roman" w:hAnsi="Times New Roman" w:cs="Times New Roman"/>
          <w:sz w:val="28"/>
          <w:szCs w:val="28"/>
        </w:rPr>
      </w:pPr>
      <w:bookmarkStart w:id="4" w:name="003072"/>
      <w:bookmarkEnd w:id="4"/>
      <w:r w:rsidRPr="0004200E">
        <w:rPr>
          <w:rFonts w:ascii="Times New Roman" w:hAnsi="Times New Roman" w:cs="Times New Roman"/>
          <w:sz w:val="28"/>
          <w:szCs w:val="28"/>
        </w:rPr>
        <w:t>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работы, предшествующий приостановлению действия трудового договора.</w:t>
      </w:r>
    </w:p>
    <w:p w:rsidR="00B470D3" w:rsidRPr="0004200E" w:rsidRDefault="00B470D3" w:rsidP="00B470D3">
      <w:pPr>
        <w:pStyle w:val="a9"/>
        <w:ind w:left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003103"/>
      <w:bookmarkStart w:id="6" w:name="003073"/>
      <w:bookmarkEnd w:id="5"/>
      <w:bookmarkEnd w:id="6"/>
      <w:r w:rsidRPr="0004200E">
        <w:rPr>
          <w:rFonts w:ascii="Times New Roman" w:hAnsi="Times New Roman" w:cs="Times New Roman"/>
          <w:sz w:val="28"/>
          <w:szCs w:val="28"/>
        </w:rPr>
        <w:t xml:space="preserve">На период приостановления действия трудового договора в отношении работника сохраняются социально-трудовые гарантии, право на </w:t>
      </w:r>
      <w:proofErr w:type="gramStart"/>
      <w:r w:rsidRPr="0004200E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 w:rsidRPr="0004200E">
        <w:rPr>
          <w:rFonts w:ascii="Times New Roman" w:hAnsi="Times New Roman" w:cs="Times New Roman"/>
          <w:sz w:val="28"/>
          <w:szCs w:val="28"/>
        </w:rPr>
        <w:t xml:space="preserve"> которых он получил до начала указанного периода (в том числе дополнительное страхование работника, негосударственное пенсионное обеспечение работника, улучшение социально-бытовых условий работника и членов его семьи).</w:t>
      </w:r>
    </w:p>
    <w:p w:rsidR="00B470D3" w:rsidRPr="0004200E" w:rsidRDefault="00B470D3" w:rsidP="00B470D3">
      <w:pPr>
        <w:pStyle w:val="a9"/>
        <w:ind w:left="900"/>
        <w:jc w:val="both"/>
        <w:rPr>
          <w:rFonts w:ascii="Times New Roman" w:hAnsi="Times New Roman" w:cs="Times New Roman"/>
          <w:sz w:val="28"/>
          <w:szCs w:val="28"/>
        </w:rPr>
      </w:pPr>
      <w:bookmarkStart w:id="7" w:name="003104"/>
      <w:bookmarkEnd w:id="7"/>
      <w:r w:rsidRPr="0004200E">
        <w:rPr>
          <w:rFonts w:ascii="Times New Roman" w:hAnsi="Times New Roman" w:cs="Times New Roman"/>
          <w:sz w:val="28"/>
          <w:szCs w:val="28"/>
        </w:rPr>
        <w:t>Работодатель в период приостановления действия трудового договора вправе выплачивать работнику материальную помощь.</w:t>
      </w:r>
    </w:p>
    <w:p w:rsidR="00B470D3" w:rsidRPr="0004200E" w:rsidRDefault="00B470D3" w:rsidP="00B470D3">
      <w:pPr>
        <w:pStyle w:val="a9"/>
        <w:ind w:left="900"/>
        <w:jc w:val="both"/>
        <w:rPr>
          <w:rFonts w:ascii="Times New Roman" w:hAnsi="Times New Roman" w:cs="Times New Roman"/>
          <w:sz w:val="28"/>
          <w:szCs w:val="28"/>
        </w:rPr>
      </w:pPr>
      <w:bookmarkStart w:id="8" w:name="003074"/>
      <w:bookmarkEnd w:id="8"/>
      <w:r w:rsidRPr="0004200E">
        <w:rPr>
          <w:rFonts w:ascii="Times New Roman" w:hAnsi="Times New Roman" w:cs="Times New Roman"/>
          <w:sz w:val="28"/>
          <w:szCs w:val="28"/>
        </w:rPr>
        <w:t>Период приостановления действия трудового договора в соответствии с настоящей статьей засчитывается в трудовой стаж работника, а также в стаж работы по специальности (за исключением случаев досрочного назначения страховой пенсии по старости).</w:t>
      </w:r>
    </w:p>
    <w:p w:rsidR="00B470D3" w:rsidRPr="0004200E" w:rsidRDefault="00B470D3" w:rsidP="00B470D3">
      <w:pPr>
        <w:pStyle w:val="a9"/>
        <w:ind w:left="900"/>
        <w:jc w:val="both"/>
        <w:rPr>
          <w:rFonts w:ascii="Times New Roman" w:hAnsi="Times New Roman" w:cs="Times New Roman"/>
          <w:sz w:val="28"/>
          <w:szCs w:val="28"/>
        </w:rPr>
      </w:pPr>
      <w:bookmarkStart w:id="9" w:name="003105"/>
      <w:bookmarkStart w:id="10" w:name="003075"/>
      <w:bookmarkEnd w:id="9"/>
      <w:bookmarkEnd w:id="10"/>
      <w:r w:rsidRPr="0004200E">
        <w:rPr>
          <w:rFonts w:ascii="Times New Roman" w:hAnsi="Times New Roman" w:cs="Times New Roman"/>
          <w:sz w:val="28"/>
          <w:szCs w:val="28"/>
        </w:rPr>
        <w:t xml:space="preserve">Действие трудового договора возобновляется в день выхода работника на работу. Работник обязан предупредить работодателя о своем выходе на работу не </w:t>
      </w:r>
      <w:proofErr w:type="gramStart"/>
      <w:r w:rsidRPr="0004200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4200E">
        <w:rPr>
          <w:rFonts w:ascii="Times New Roman" w:hAnsi="Times New Roman" w:cs="Times New Roman"/>
          <w:sz w:val="28"/>
          <w:szCs w:val="28"/>
        </w:rPr>
        <w:t xml:space="preserve"> чем за три рабочих дня. При отсутствии оснований для прекращения срочного трудового договора, предусмотренных частью одиннадцатой настоящей статьи, срочный трудовой договор возобновляется на период, равный остатку срока </w:t>
      </w:r>
      <w:r w:rsidRPr="0004200E">
        <w:rPr>
          <w:rFonts w:ascii="Times New Roman" w:hAnsi="Times New Roman" w:cs="Times New Roman"/>
          <w:sz w:val="28"/>
          <w:szCs w:val="28"/>
        </w:rPr>
        <w:lastRenderedPageBreak/>
        <w:t>действия данного трудового договора, исчисляемого на день приостановления его действия.</w:t>
      </w:r>
    </w:p>
    <w:p w:rsidR="00B470D3" w:rsidRPr="0004200E" w:rsidRDefault="00B470D3" w:rsidP="00B470D3">
      <w:pPr>
        <w:pStyle w:val="a9"/>
        <w:ind w:left="90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003076"/>
      <w:bookmarkEnd w:id="11"/>
      <w:r w:rsidRPr="0004200E">
        <w:rPr>
          <w:rFonts w:ascii="Times New Roman" w:hAnsi="Times New Roman" w:cs="Times New Roman"/>
          <w:sz w:val="28"/>
          <w:szCs w:val="28"/>
        </w:rPr>
        <w:t xml:space="preserve">Работник в течение шести месяцев после возобновления в соответствии с настоящей статьей действия трудового договора имеет право </w:t>
      </w:r>
      <w:proofErr w:type="gramStart"/>
      <w:r w:rsidRPr="0004200E">
        <w:rPr>
          <w:rFonts w:ascii="Times New Roman" w:hAnsi="Times New Roman" w:cs="Times New Roman"/>
          <w:sz w:val="28"/>
          <w:szCs w:val="28"/>
        </w:rPr>
        <w:t>на предоставление ему ежегодного оплачиваемого отпуска в удобное для него время независимо от стажа работы у работодателя</w:t>
      </w:r>
      <w:proofErr w:type="gramEnd"/>
      <w:r w:rsidRPr="0004200E">
        <w:rPr>
          <w:rFonts w:ascii="Times New Roman" w:hAnsi="Times New Roman" w:cs="Times New Roman"/>
          <w:sz w:val="28"/>
          <w:szCs w:val="28"/>
        </w:rPr>
        <w:t>.</w:t>
      </w:r>
    </w:p>
    <w:p w:rsidR="00B470D3" w:rsidRPr="0004200E" w:rsidRDefault="00B470D3" w:rsidP="00B470D3">
      <w:pPr>
        <w:pStyle w:val="a9"/>
        <w:ind w:left="90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003106"/>
      <w:bookmarkStart w:id="13" w:name="003077"/>
      <w:bookmarkEnd w:id="12"/>
      <w:bookmarkEnd w:id="13"/>
      <w:r w:rsidRPr="0004200E">
        <w:rPr>
          <w:rFonts w:ascii="Times New Roman" w:hAnsi="Times New Roman" w:cs="Times New Roman"/>
          <w:sz w:val="28"/>
          <w:szCs w:val="28"/>
        </w:rPr>
        <w:t xml:space="preserve">Расторжение по инициативе работодателя трудового договора </w:t>
      </w:r>
      <w:proofErr w:type="gramStart"/>
      <w:r w:rsidRPr="000420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420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200E">
        <w:rPr>
          <w:rFonts w:ascii="Times New Roman" w:hAnsi="Times New Roman" w:cs="Times New Roman"/>
          <w:sz w:val="28"/>
          <w:szCs w:val="28"/>
        </w:rPr>
        <w:t>работником в период приостановления действия трудового договора не допускается, за исключением случаев ликвидации организации либо прекращения деятельности индивидуальным предпринимателем, а также истечения в указанный период срока действия трудового договора, если он был заключен на определенный срок в соответствии с частью первой и абзацами третьим, пятым, девятым - одиннадцатым части второй статьи 59 настоящего Кодекса.</w:t>
      </w:r>
      <w:proofErr w:type="gramEnd"/>
    </w:p>
    <w:p w:rsidR="00B470D3" w:rsidRPr="0004200E" w:rsidRDefault="00B470D3" w:rsidP="00B470D3">
      <w:pPr>
        <w:pStyle w:val="a9"/>
        <w:ind w:left="90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003078"/>
      <w:bookmarkEnd w:id="14"/>
      <w:r w:rsidRPr="0004200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420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200E">
        <w:rPr>
          <w:rFonts w:ascii="Times New Roman" w:hAnsi="Times New Roman" w:cs="Times New Roman"/>
          <w:sz w:val="28"/>
          <w:szCs w:val="28"/>
        </w:rPr>
        <w:t xml:space="preserve">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контракту, заключенному в соответствии с пунктом 7 статьи 38 Федерального закона от 28 марта 1998 года N 53-ФЗ "О воинской обязанности и военной службе", либо после окончания действия заключенного им контракта о добровольном </w:t>
      </w:r>
      <w:proofErr w:type="gramStart"/>
      <w:r w:rsidRPr="0004200E">
        <w:rPr>
          <w:rFonts w:ascii="Times New Roman" w:hAnsi="Times New Roman" w:cs="Times New Roman"/>
          <w:sz w:val="28"/>
          <w:szCs w:val="28"/>
        </w:rPr>
        <w:t>содействии</w:t>
      </w:r>
      <w:proofErr w:type="gramEnd"/>
      <w:r w:rsidRPr="0004200E">
        <w:rPr>
          <w:rFonts w:ascii="Times New Roman" w:hAnsi="Times New Roman" w:cs="Times New Roman"/>
          <w:sz w:val="28"/>
          <w:szCs w:val="28"/>
        </w:rPr>
        <w:t xml:space="preserve"> в выполнении задач, возложенных на Вооруженные Силы Российской Федерации, расторжение трудового договора с работником осуществляется по инициативе работодателя по основанию, предусмотренному пунктом 13.1 части первой статьи 81 настоящего Кодекса. </w:t>
      </w:r>
      <w:proofErr w:type="gramStart"/>
      <w:r w:rsidRPr="0004200E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власти, с которым работник заключил соответствующий контракт, обязан информировать работодателя о дате окончания прохождения работником военной службы по контракту, заключенному в соответствии с пунктом 7 статьи 38 Федерального закона от 28 марта 1998 года N 53-ФЗ "О воинской обязанности и военной службе", или о дате окончания действия заключенного работником контракта о добровольном содействии в выполнении задач, возложенных</w:t>
      </w:r>
      <w:proofErr w:type="gramEnd"/>
      <w:r w:rsidRPr="0004200E">
        <w:rPr>
          <w:rFonts w:ascii="Times New Roman" w:hAnsi="Times New Roman" w:cs="Times New Roman"/>
          <w:sz w:val="28"/>
          <w:szCs w:val="28"/>
        </w:rPr>
        <w:t xml:space="preserve"> на Вооруженные Силы Российской Федерации.</w:t>
      </w:r>
    </w:p>
    <w:p w:rsidR="00B470D3" w:rsidRPr="0004200E" w:rsidRDefault="00B470D3" w:rsidP="00B470D3">
      <w:pPr>
        <w:pStyle w:val="a9"/>
        <w:ind w:left="90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003089"/>
      <w:bookmarkEnd w:id="15"/>
      <w:proofErr w:type="gramStart"/>
      <w:r w:rsidRPr="0004200E">
        <w:rPr>
          <w:rFonts w:ascii="Times New Roman" w:hAnsi="Times New Roman" w:cs="Times New Roman"/>
          <w:sz w:val="28"/>
          <w:szCs w:val="28"/>
        </w:rPr>
        <w:t>Лицо, с которым в период приостановления действия трудового договора расторгнут трудовой договор в связи с истечением срока его действия, в течение трех месяцев после окончания прохождения указанным лицом военной службы по мобилизации или военной службы по контракту, заключенному в соответствии с пунктом 7 статьи 38 Федерального закона от 28 марта 1998 года N 53-ФЗ "О воинской обязанности и военной службе</w:t>
      </w:r>
      <w:proofErr w:type="gramEnd"/>
      <w:r w:rsidRPr="0004200E">
        <w:rPr>
          <w:rFonts w:ascii="Times New Roman" w:hAnsi="Times New Roman" w:cs="Times New Roman"/>
          <w:sz w:val="28"/>
          <w:szCs w:val="28"/>
        </w:rPr>
        <w:t xml:space="preserve">", либо после окончания действия заключенного указанным лицом контракта о добровольном содействии в выполнении задач, возложенных на Вооруженные Силы </w:t>
      </w:r>
      <w:proofErr w:type="gramStart"/>
      <w:r w:rsidRPr="0004200E">
        <w:rPr>
          <w:rFonts w:ascii="Times New Roman" w:hAnsi="Times New Roman" w:cs="Times New Roman"/>
          <w:sz w:val="28"/>
          <w:szCs w:val="28"/>
        </w:rPr>
        <w:t xml:space="preserve">Российской Федерации, имеет преимущественное право поступления на работу по ранее занимаемой должности у работодателя, с которым указанное лицо состояло в трудовых отношениях до призыва на </w:t>
      </w:r>
      <w:r w:rsidRPr="0004200E">
        <w:rPr>
          <w:rFonts w:ascii="Times New Roman" w:hAnsi="Times New Roman" w:cs="Times New Roman"/>
          <w:sz w:val="28"/>
          <w:szCs w:val="28"/>
        </w:rPr>
        <w:lastRenderedPageBreak/>
        <w:t>военную службу по мобилизации, заключения контракта о прохождении военной службы либо контракта о добровольном содействии в выполнении задач, возложенных на Вооруженные Силы Российской Федерации, в случае отсутствия вакансии по такой должности на другую вакантную должность</w:t>
      </w:r>
      <w:proofErr w:type="gramEnd"/>
      <w:r w:rsidRPr="0004200E">
        <w:rPr>
          <w:rFonts w:ascii="Times New Roman" w:hAnsi="Times New Roman" w:cs="Times New Roman"/>
          <w:sz w:val="28"/>
          <w:szCs w:val="28"/>
        </w:rPr>
        <w:t xml:space="preserve"> или работу, соответствующую квалификации работника, а при их отсутствии на вакантную нижестоящую должность или нижеоплачиваемую работу. При этом работа по соответствующей должности (соответствующая работа) не должна быть противопоказана указанному лицу по состоянию здоровья</w:t>
      </w:r>
      <w:proofErr w:type="gramStart"/>
      <w:r w:rsidRPr="0004200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470D3" w:rsidRDefault="00B470D3" w:rsidP="00B470D3">
      <w:pPr>
        <w:jc w:val="both"/>
        <w:outlineLvl w:val="0"/>
        <w:rPr>
          <w:sz w:val="28"/>
          <w:szCs w:val="28"/>
        </w:rPr>
      </w:pPr>
    </w:p>
    <w:p w:rsidR="00B470D3" w:rsidRPr="00B470D3" w:rsidRDefault="00B470D3" w:rsidP="00B470D3">
      <w:pPr>
        <w:jc w:val="both"/>
        <w:outlineLvl w:val="0"/>
        <w:rPr>
          <w:sz w:val="28"/>
          <w:szCs w:val="28"/>
        </w:rPr>
      </w:pPr>
    </w:p>
    <w:p w:rsidR="0051006A" w:rsidRDefault="0051006A" w:rsidP="0051006A">
      <w:pPr>
        <w:pStyle w:val="a7"/>
        <w:ind w:left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Раздел 6. «Время отдыха» дополнить абзацем следующего содержания:</w:t>
      </w:r>
    </w:p>
    <w:p w:rsidR="0051006A" w:rsidRDefault="0051006A" w:rsidP="00D5294B">
      <w:pPr>
        <w:pStyle w:val="a7"/>
        <w:ind w:left="0" w:firstLine="567"/>
        <w:jc w:val="both"/>
        <w:outlineLvl w:val="0"/>
        <w:rPr>
          <w:sz w:val="28"/>
          <w:szCs w:val="28"/>
        </w:rPr>
      </w:pPr>
      <w:r w:rsidRPr="00D5294B">
        <w:rPr>
          <w:sz w:val="28"/>
          <w:szCs w:val="28"/>
        </w:rPr>
        <w:t>«</w:t>
      </w:r>
      <w:r w:rsidR="00D5294B" w:rsidRPr="00D5294B">
        <w:rPr>
          <w:sz w:val="28"/>
          <w:szCs w:val="28"/>
        </w:rPr>
        <w:t>Одному из родителей (опекуну, попечителю) для ухода за </w:t>
      </w:r>
      <w:hyperlink r:id="rId7" w:anchor="/document/10164504/entry/103" w:history="1">
        <w:r w:rsidR="00D5294B" w:rsidRPr="00D5294B">
          <w:rPr>
            <w:rStyle w:val="a8"/>
            <w:color w:val="auto"/>
            <w:sz w:val="28"/>
            <w:szCs w:val="28"/>
            <w:u w:val="none"/>
          </w:rPr>
          <w:t>детьми-инвалидами</w:t>
        </w:r>
      </w:hyperlink>
      <w:r w:rsidR="00D5294B" w:rsidRPr="00D5294B">
        <w:rPr>
          <w:sz w:val="28"/>
          <w:szCs w:val="28"/>
        </w:rPr>
        <w:t> по его письменному </w:t>
      </w:r>
      <w:hyperlink r:id="rId8" w:anchor="/document/407537537/entry/1000" w:history="1">
        <w:r w:rsidR="00D5294B" w:rsidRPr="00D5294B">
          <w:rPr>
            <w:rStyle w:val="a8"/>
            <w:color w:val="auto"/>
            <w:sz w:val="28"/>
            <w:szCs w:val="28"/>
            <w:u w:val="none"/>
          </w:rPr>
          <w:t>заявлению</w:t>
        </w:r>
      </w:hyperlink>
      <w:r w:rsidR="00D5294B" w:rsidRPr="00D5294B">
        <w:rPr>
          <w:sz w:val="28"/>
          <w:szCs w:val="28"/>
        </w:rPr>
        <w:t> предоставляются четыре дополнительных оплачиваемых выходных дня в месяц, которые могут быть </w:t>
      </w:r>
      <w:hyperlink r:id="rId9" w:anchor="/document/70578102/entry/1709" w:history="1">
        <w:r w:rsidR="00D5294B" w:rsidRPr="00D5294B">
          <w:rPr>
            <w:rStyle w:val="a8"/>
            <w:color w:val="auto"/>
            <w:sz w:val="28"/>
            <w:szCs w:val="28"/>
            <w:u w:val="none"/>
          </w:rPr>
          <w:t>использованы</w:t>
        </w:r>
      </w:hyperlink>
      <w:r w:rsidR="00D5294B" w:rsidRPr="00D5294B">
        <w:rPr>
          <w:sz w:val="28"/>
          <w:szCs w:val="28"/>
        </w:rPr>
        <w:t xml:space="preserve"> одним из указанных лиц либо разделены ими между собой по их усмотрению. 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дней, право на </w:t>
      </w:r>
      <w:proofErr w:type="gramStart"/>
      <w:r w:rsidR="00D5294B" w:rsidRPr="00D5294B">
        <w:rPr>
          <w:sz w:val="28"/>
          <w:szCs w:val="28"/>
        </w:rPr>
        <w:t>получение</w:t>
      </w:r>
      <w:proofErr w:type="gramEnd"/>
      <w:r w:rsidR="00D5294B" w:rsidRPr="00D5294B">
        <w:rPr>
          <w:sz w:val="28"/>
          <w:szCs w:val="28"/>
        </w:rPr>
        <w:t xml:space="preserve"> которых имеет один из родителей (опекун, попечитель) в данном календарном году. 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работодателем. Оплата каждого дополнительного выходного дня производится в размере среднего заработка и порядке, который устанавливается </w:t>
      </w:r>
      <w:hyperlink r:id="rId10" w:anchor="/document/12168560/entry/37017" w:history="1">
        <w:r w:rsidR="00D5294B" w:rsidRPr="00FD5A1E">
          <w:rPr>
            <w:rStyle w:val="a8"/>
            <w:color w:val="auto"/>
            <w:sz w:val="28"/>
            <w:szCs w:val="28"/>
            <w:u w:val="none"/>
          </w:rPr>
          <w:t>федеральными</w:t>
        </w:r>
        <w:r w:rsidR="00E764E4">
          <w:rPr>
            <w:rStyle w:val="a8"/>
            <w:color w:val="auto"/>
            <w:sz w:val="28"/>
            <w:szCs w:val="28"/>
            <w:u w:val="none"/>
          </w:rPr>
          <w:t xml:space="preserve"> </w:t>
        </w:r>
        <w:r w:rsidR="00D5294B" w:rsidRPr="00FD5A1E">
          <w:rPr>
            <w:rStyle w:val="a8"/>
            <w:color w:val="auto"/>
            <w:sz w:val="28"/>
            <w:szCs w:val="28"/>
            <w:u w:val="none"/>
          </w:rPr>
          <w:t>законами</w:t>
        </w:r>
      </w:hyperlink>
      <w:r w:rsidR="00D5294B" w:rsidRPr="00D5294B">
        <w:rPr>
          <w:sz w:val="28"/>
          <w:szCs w:val="28"/>
        </w:rPr>
        <w:t>. </w:t>
      </w:r>
      <w:r w:rsidR="00FD5A1E">
        <w:rPr>
          <w:sz w:val="28"/>
          <w:szCs w:val="28"/>
        </w:rPr>
        <w:t xml:space="preserve"> </w:t>
      </w:r>
      <w:hyperlink r:id="rId11" w:anchor="/document/406853708/entry/1000" w:history="1">
        <w:r w:rsidR="00D5294B" w:rsidRPr="00FD5A1E">
          <w:rPr>
            <w:rStyle w:val="a8"/>
            <w:color w:val="auto"/>
            <w:sz w:val="28"/>
            <w:szCs w:val="28"/>
            <w:u w:val="none"/>
          </w:rPr>
          <w:t>Порядок</w:t>
        </w:r>
      </w:hyperlink>
      <w:r w:rsidR="00D5294B" w:rsidRPr="00D5294B">
        <w:rPr>
          <w:sz w:val="28"/>
          <w:szCs w:val="28"/>
        </w:rPr>
        <w:t> предоставления указанных дополнительных оплачиваемых выходных дней устанавливается Правительством Российской Федерации</w:t>
      </w:r>
      <w:proofErr w:type="gramStart"/>
      <w:r w:rsidR="00382C0C">
        <w:rPr>
          <w:sz w:val="28"/>
          <w:szCs w:val="28"/>
        </w:rPr>
        <w:t>.</w:t>
      </w:r>
      <w:r w:rsidR="00FD5A1E">
        <w:rPr>
          <w:sz w:val="28"/>
          <w:szCs w:val="28"/>
        </w:rPr>
        <w:t>»</w:t>
      </w:r>
      <w:r w:rsidR="0004200E">
        <w:rPr>
          <w:sz w:val="28"/>
          <w:szCs w:val="28"/>
        </w:rPr>
        <w:t>;</w:t>
      </w:r>
    </w:p>
    <w:p w:rsidR="00DA1DD3" w:rsidRPr="0051006A" w:rsidRDefault="00B470D3" w:rsidP="00E126DA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Заместителю главы</w:t>
      </w:r>
      <w:r w:rsidR="00DA1DD3" w:rsidRPr="0051006A">
        <w:rPr>
          <w:sz w:val="28"/>
          <w:szCs w:val="28"/>
        </w:rPr>
        <w:t xml:space="preserve"> </w:t>
      </w:r>
      <w:r w:rsidR="00861EB9">
        <w:rPr>
          <w:sz w:val="28"/>
          <w:szCs w:val="28"/>
        </w:rPr>
        <w:t>А</w:t>
      </w:r>
      <w:r w:rsidR="00DA1DD3" w:rsidRPr="0051006A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Старочамзинского</w:t>
      </w:r>
      <w:proofErr w:type="spellEnd"/>
      <w:r w:rsidR="00DA1DD3" w:rsidRPr="005100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DA1DD3" w:rsidRPr="0051006A">
        <w:rPr>
          <w:sz w:val="28"/>
          <w:szCs w:val="28"/>
        </w:rPr>
        <w:t>Большеигнатовского</w:t>
      </w:r>
      <w:proofErr w:type="spellEnd"/>
      <w:r w:rsidR="00DA1DD3" w:rsidRPr="0051006A">
        <w:rPr>
          <w:sz w:val="28"/>
          <w:szCs w:val="28"/>
        </w:rPr>
        <w:t xml:space="preserve"> муниципального района Республики Мордовия </w:t>
      </w:r>
      <w:proofErr w:type="spellStart"/>
      <w:r>
        <w:rPr>
          <w:sz w:val="28"/>
          <w:szCs w:val="28"/>
        </w:rPr>
        <w:t>Левщановой</w:t>
      </w:r>
      <w:proofErr w:type="spellEnd"/>
      <w:r>
        <w:rPr>
          <w:sz w:val="28"/>
          <w:szCs w:val="28"/>
        </w:rPr>
        <w:t xml:space="preserve"> Г.</w:t>
      </w:r>
      <w:proofErr w:type="gramStart"/>
      <w:r>
        <w:rPr>
          <w:sz w:val="28"/>
          <w:szCs w:val="28"/>
        </w:rPr>
        <w:t>П</w:t>
      </w:r>
      <w:proofErr w:type="gramEnd"/>
      <w:r w:rsidR="00DA1DD3" w:rsidRPr="0051006A">
        <w:rPr>
          <w:sz w:val="28"/>
          <w:szCs w:val="28"/>
        </w:rPr>
        <w:t xml:space="preserve"> обеспечить ознакомление работников </w:t>
      </w:r>
      <w:r w:rsidR="00861EB9">
        <w:rPr>
          <w:sz w:val="28"/>
          <w:szCs w:val="28"/>
        </w:rPr>
        <w:t>А</w:t>
      </w:r>
      <w:r w:rsidR="00DA1DD3" w:rsidRPr="0051006A">
        <w:rPr>
          <w:sz w:val="28"/>
          <w:szCs w:val="28"/>
        </w:rPr>
        <w:t>дминистрации</w:t>
      </w:r>
      <w:r w:rsidR="000E5F15">
        <w:rPr>
          <w:sz w:val="28"/>
          <w:szCs w:val="28"/>
        </w:rPr>
        <w:t xml:space="preserve"> </w:t>
      </w:r>
      <w:proofErr w:type="spellStart"/>
      <w:r w:rsidR="000E5F15">
        <w:rPr>
          <w:sz w:val="28"/>
          <w:szCs w:val="28"/>
        </w:rPr>
        <w:t>Старочамзинского</w:t>
      </w:r>
      <w:proofErr w:type="spellEnd"/>
      <w:r w:rsidR="000E5F15">
        <w:rPr>
          <w:sz w:val="28"/>
          <w:szCs w:val="28"/>
        </w:rPr>
        <w:t xml:space="preserve"> сельского поселения </w:t>
      </w:r>
      <w:r w:rsidR="00DA1DD3" w:rsidRPr="0051006A">
        <w:rPr>
          <w:sz w:val="28"/>
          <w:szCs w:val="28"/>
        </w:rPr>
        <w:t xml:space="preserve"> </w:t>
      </w:r>
      <w:proofErr w:type="spellStart"/>
      <w:r w:rsidR="00DA1DD3" w:rsidRPr="0051006A">
        <w:rPr>
          <w:sz w:val="28"/>
          <w:szCs w:val="28"/>
        </w:rPr>
        <w:t>Большеигнатовского</w:t>
      </w:r>
      <w:proofErr w:type="spellEnd"/>
      <w:r w:rsidR="00DA1DD3" w:rsidRPr="0051006A">
        <w:rPr>
          <w:sz w:val="28"/>
          <w:szCs w:val="28"/>
        </w:rPr>
        <w:t xml:space="preserve"> муниципального</w:t>
      </w:r>
      <w:r w:rsidR="000E5F15">
        <w:rPr>
          <w:sz w:val="28"/>
          <w:szCs w:val="28"/>
        </w:rPr>
        <w:t xml:space="preserve"> района </w:t>
      </w:r>
      <w:r w:rsidR="00DA1DD3" w:rsidRPr="0051006A">
        <w:rPr>
          <w:sz w:val="28"/>
          <w:szCs w:val="28"/>
        </w:rPr>
        <w:t xml:space="preserve"> с данным распоряжением.</w:t>
      </w:r>
    </w:p>
    <w:p w:rsidR="00DA1DD3" w:rsidRPr="001E5408" w:rsidRDefault="00861EB9" w:rsidP="00E126DA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DA1DD3">
        <w:rPr>
          <w:sz w:val="28"/>
          <w:szCs w:val="28"/>
        </w:rPr>
        <w:t>. Настоящее распоряжение вступает в силу со дня его официального опубликования.</w:t>
      </w:r>
    </w:p>
    <w:p w:rsidR="00DA1DD3" w:rsidRDefault="00DA1DD3" w:rsidP="00DA1DD3">
      <w:pPr>
        <w:jc w:val="both"/>
        <w:rPr>
          <w:sz w:val="28"/>
          <w:szCs w:val="28"/>
        </w:rPr>
      </w:pPr>
    </w:p>
    <w:p w:rsidR="00DA1DD3" w:rsidRDefault="00DA1DD3" w:rsidP="00DA1DD3">
      <w:pPr>
        <w:jc w:val="both"/>
        <w:rPr>
          <w:sz w:val="28"/>
          <w:szCs w:val="28"/>
        </w:rPr>
      </w:pPr>
    </w:p>
    <w:p w:rsidR="004F7244" w:rsidRDefault="004F7244" w:rsidP="00DA1DD3">
      <w:pPr>
        <w:jc w:val="both"/>
        <w:rPr>
          <w:sz w:val="28"/>
          <w:szCs w:val="28"/>
        </w:rPr>
      </w:pPr>
    </w:p>
    <w:p w:rsidR="004F7244" w:rsidRPr="00375BB2" w:rsidRDefault="004F7244" w:rsidP="00DA1DD3">
      <w:pPr>
        <w:jc w:val="both"/>
        <w:rPr>
          <w:sz w:val="28"/>
          <w:szCs w:val="28"/>
        </w:rPr>
      </w:pPr>
    </w:p>
    <w:p w:rsidR="000E5F15" w:rsidRDefault="00DA1DD3" w:rsidP="000E5F15">
      <w:pPr>
        <w:rPr>
          <w:sz w:val="28"/>
          <w:szCs w:val="28"/>
        </w:rPr>
      </w:pPr>
      <w:r w:rsidRPr="00375BB2">
        <w:rPr>
          <w:sz w:val="28"/>
          <w:szCs w:val="28"/>
        </w:rPr>
        <w:t xml:space="preserve">Глава </w:t>
      </w:r>
      <w:proofErr w:type="spellStart"/>
      <w:r w:rsidR="000E5F15">
        <w:rPr>
          <w:sz w:val="28"/>
          <w:szCs w:val="28"/>
        </w:rPr>
        <w:t>Старочамзинского</w:t>
      </w:r>
      <w:proofErr w:type="spellEnd"/>
    </w:p>
    <w:p w:rsidR="00DA1DD3" w:rsidRPr="00375BB2" w:rsidRDefault="000E5F15" w:rsidP="000E5F1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</w:t>
      </w:r>
      <w:proofErr w:type="spellStart"/>
      <w:r>
        <w:rPr>
          <w:sz w:val="28"/>
          <w:szCs w:val="28"/>
        </w:rPr>
        <w:t>Н.В.Зайкина</w:t>
      </w:r>
      <w:proofErr w:type="spellEnd"/>
    </w:p>
    <w:p w:rsidR="007F0AF1" w:rsidRDefault="007F0AF1"/>
    <w:sectPr w:rsidR="007F0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4ABA"/>
    <w:multiLevelType w:val="hybridMultilevel"/>
    <w:tmpl w:val="A3DA5076"/>
    <w:lvl w:ilvl="0" w:tplc="31CCB43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7405448"/>
    <w:multiLevelType w:val="hybridMultilevel"/>
    <w:tmpl w:val="087857C6"/>
    <w:lvl w:ilvl="0" w:tplc="AD5E6D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84"/>
    <w:rsid w:val="0004200E"/>
    <w:rsid w:val="00096060"/>
    <w:rsid w:val="000E5F15"/>
    <w:rsid w:val="001E7373"/>
    <w:rsid w:val="00382C0C"/>
    <w:rsid w:val="004F7244"/>
    <w:rsid w:val="0051006A"/>
    <w:rsid w:val="007F0AF1"/>
    <w:rsid w:val="00861EB9"/>
    <w:rsid w:val="008B2969"/>
    <w:rsid w:val="00951FDA"/>
    <w:rsid w:val="009C3D4C"/>
    <w:rsid w:val="00A25184"/>
    <w:rsid w:val="00B470D3"/>
    <w:rsid w:val="00C46E7D"/>
    <w:rsid w:val="00D5294B"/>
    <w:rsid w:val="00DA1DD3"/>
    <w:rsid w:val="00E126DA"/>
    <w:rsid w:val="00E764E4"/>
    <w:rsid w:val="00FD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1DD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DA1D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1D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DD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1006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5294B"/>
    <w:rPr>
      <w:color w:val="0000FF"/>
      <w:u w:val="single"/>
    </w:rPr>
  </w:style>
  <w:style w:type="paragraph" w:styleId="a9">
    <w:name w:val="No Spacing"/>
    <w:uiPriority w:val="1"/>
    <w:qFormat/>
    <w:rsid w:val="0004200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1DD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DA1D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1D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DD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1006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5294B"/>
    <w:rPr>
      <w:color w:val="0000FF"/>
      <w:u w:val="single"/>
    </w:rPr>
  </w:style>
  <w:style w:type="paragraph" w:styleId="a9">
    <w:name w:val="No Spacing"/>
    <w:uiPriority w:val="1"/>
    <w:qFormat/>
    <w:rsid w:val="0004200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2023-10-18T06:15:00Z</dcterms:created>
  <dcterms:modified xsi:type="dcterms:W3CDTF">2023-10-19T12:44:00Z</dcterms:modified>
</cp:coreProperties>
</file>