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D3" w:rsidRDefault="00DA1DD3" w:rsidP="00DA1DD3">
      <w:pPr>
        <w:shd w:val="clear" w:color="auto" w:fill="FFFFFF"/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D3" w:rsidRPr="00696D44" w:rsidRDefault="00DA1DD3" w:rsidP="00DA1DD3">
      <w:pPr>
        <w:shd w:val="clear" w:color="auto" w:fill="FFFFFF"/>
        <w:ind w:right="-1"/>
        <w:jc w:val="center"/>
        <w:rPr>
          <w:b/>
          <w:color w:val="000000"/>
          <w:spacing w:val="-8"/>
          <w:sz w:val="38"/>
          <w:szCs w:val="38"/>
        </w:rPr>
      </w:pPr>
      <w:r w:rsidRPr="00696D44">
        <w:rPr>
          <w:b/>
          <w:color w:val="000000"/>
          <w:spacing w:val="-8"/>
          <w:sz w:val="38"/>
          <w:szCs w:val="38"/>
        </w:rPr>
        <w:t xml:space="preserve">Администрация </w:t>
      </w:r>
      <w:proofErr w:type="spellStart"/>
      <w:r w:rsidR="00B470D3">
        <w:rPr>
          <w:b/>
          <w:color w:val="000000"/>
          <w:spacing w:val="-8"/>
          <w:sz w:val="38"/>
          <w:szCs w:val="38"/>
        </w:rPr>
        <w:t>Старочамзинского</w:t>
      </w:r>
      <w:proofErr w:type="spellEnd"/>
      <w:r w:rsidR="00B470D3">
        <w:rPr>
          <w:b/>
          <w:color w:val="000000"/>
          <w:spacing w:val="-8"/>
          <w:sz w:val="38"/>
          <w:szCs w:val="38"/>
        </w:rPr>
        <w:t xml:space="preserve">  сельского поселения </w:t>
      </w:r>
      <w:proofErr w:type="spellStart"/>
      <w:r w:rsidRPr="00696D44">
        <w:rPr>
          <w:b/>
          <w:color w:val="000000"/>
          <w:spacing w:val="-8"/>
          <w:sz w:val="38"/>
          <w:szCs w:val="38"/>
        </w:rPr>
        <w:t>Большеигнатовского</w:t>
      </w:r>
      <w:proofErr w:type="spellEnd"/>
    </w:p>
    <w:p w:rsidR="00DA1DD3" w:rsidRPr="00696D44" w:rsidRDefault="00DA1DD3" w:rsidP="00DA1DD3">
      <w:pPr>
        <w:shd w:val="clear" w:color="auto" w:fill="FFFFFF"/>
        <w:ind w:right="-1"/>
        <w:jc w:val="center"/>
        <w:rPr>
          <w:b/>
          <w:color w:val="000000"/>
          <w:spacing w:val="-10"/>
          <w:sz w:val="38"/>
          <w:szCs w:val="38"/>
        </w:rPr>
      </w:pPr>
      <w:r w:rsidRPr="00696D44">
        <w:rPr>
          <w:b/>
          <w:color w:val="000000"/>
          <w:spacing w:val="-8"/>
          <w:sz w:val="38"/>
          <w:szCs w:val="38"/>
        </w:rPr>
        <w:t>му</w:t>
      </w:r>
      <w:r w:rsidRPr="00696D44">
        <w:rPr>
          <w:b/>
          <w:color w:val="000000"/>
          <w:spacing w:val="-10"/>
          <w:sz w:val="38"/>
          <w:szCs w:val="38"/>
        </w:rPr>
        <w:t>ниципального района</w:t>
      </w:r>
      <w:r w:rsidRPr="00696D44">
        <w:rPr>
          <w:b/>
          <w:color w:val="000000"/>
          <w:spacing w:val="-11"/>
          <w:sz w:val="38"/>
          <w:szCs w:val="38"/>
        </w:rPr>
        <w:t xml:space="preserve"> Республики Мордовия</w:t>
      </w:r>
    </w:p>
    <w:p w:rsidR="00DA1DD3" w:rsidRPr="00696D44" w:rsidRDefault="00DA1DD3" w:rsidP="00DA1DD3">
      <w:pPr>
        <w:shd w:val="clear" w:color="auto" w:fill="FFFFFF"/>
        <w:ind w:left="1560" w:right="-1" w:hanging="505"/>
        <w:jc w:val="both"/>
        <w:rPr>
          <w:b/>
          <w:color w:val="000000"/>
          <w:spacing w:val="-11"/>
          <w:sz w:val="32"/>
          <w:szCs w:val="32"/>
        </w:rPr>
      </w:pPr>
      <w:r w:rsidRPr="00696D44">
        <w:rPr>
          <w:b/>
          <w:color w:val="000000"/>
          <w:spacing w:val="-11"/>
          <w:sz w:val="32"/>
          <w:szCs w:val="32"/>
        </w:rPr>
        <w:t xml:space="preserve">                   </w:t>
      </w:r>
    </w:p>
    <w:p w:rsidR="00DA1DD3" w:rsidRPr="00696D44" w:rsidRDefault="00DA1DD3" w:rsidP="00DA1DD3">
      <w:pPr>
        <w:shd w:val="clear" w:color="auto" w:fill="FFFFFF"/>
        <w:ind w:right="-1"/>
        <w:jc w:val="center"/>
        <w:rPr>
          <w:color w:val="000000"/>
          <w:spacing w:val="-11"/>
          <w:sz w:val="32"/>
          <w:szCs w:val="32"/>
        </w:rPr>
      </w:pPr>
      <w:r w:rsidRPr="00696D44">
        <w:rPr>
          <w:color w:val="000000"/>
          <w:spacing w:val="-11"/>
          <w:sz w:val="32"/>
          <w:szCs w:val="32"/>
        </w:rPr>
        <w:t>РАСПОРЯЖЕНИЕ</w:t>
      </w:r>
    </w:p>
    <w:p w:rsidR="00DA1DD3" w:rsidRPr="000E2ADD" w:rsidRDefault="00DA1DD3" w:rsidP="00DA1DD3">
      <w:pPr>
        <w:shd w:val="clear" w:color="auto" w:fill="FFFFFF"/>
        <w:ind w:left="1560" w:right="-1" w:hanging="505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                </w:t>
      </w:r>
    </w:p>
    <w:p w:rsidR="00DA1DD3" w:rsidRDefault="00DA1DD3" w:rsidP="00DA1DD3">
      <w:pPr>
        <w:shd w:val="clear" w:color="auto" w:fill="FFFFFF"/>
        <w:ind w:left="1560" w:right="-1" w:hanging="505"/>
        <w:jc w:val="both"/>
        <w:rPr>
          <w:color w:val="000000"/>
          <w:spacing w:val="-11"/>
        </w:rPr>
      </w:pPr>
    </w:p>
    <w:p w:rsidR="00DA1DD3" w:rsidRPr="005A34B6" w:rsidRDefault="00DA1DD3" w:rsidP="00DA1DD3">
      <w:pPr>
        <w:shd w:val="clear" w:color="auto" w:fill="FFFFFF"/>
        <w:ind w:left="284" w:right="-1"/>
        <w:jc w:val="both"/>
      </w:pPr>
      <w:r>
        <w:rPr>
          <w:color w:val="000000"/>
          <w:spacing w:val="-2"/>
          <w:sz w:val="28"/>
          <w:szCs w:val="28"/>
        </w:rPr>
        <w:t>от</w:t>
      </w:r>
      <w:r>
        <w:rPr>
          <w:color w:val="000000"/>
          <w:sz w:val="28"/>
          <w:szCs w:val="28"/>
        </w:rPr>
        <w:tab/>
      </w:r>
      <w:r w:rsidR="00B470D3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 w:rsidR="00387E05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202</w:t>
      </w:r>
      <w:r w:rsidR="00387E05"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4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ab/>
        <w:t xml:space="preserve">                                   </w:t>
      </w:r>
      <w:r>
        <w:rPr>
          <w:color w:val="000000"/>
          <w:spacing w:val="-7"/>
          <w:sz w:val="28"/>
          <w:szCs w:val="28"/>
        </w:rPr>
        <w:t xml:space="preserve">№   </w:t>
      </w:r>
      <w:r w:rsidR="00B470D3">
        <w:rPr>
          <w:color w:val="000000"/>
          <w:spacing w:val="-7"/>
          <w:sz w:val="28"/>
          <w:szCs w:val="28"/>
        </w:rPr>
        <w:t>3</w:t>
      </w:r>
      <w:r w:rsidR="00387E05">
        <w:rPr>
          <w:color w:val="000000"/>
          <w:spacing w:val="-7"/>
          <w:sz w:val="28"/>
          <w:szCs w:val="28"/>
        </w:rPr>
        <w:t>2</w:t>
      </w:r>
    </w:p>
    <w:p w:rsidR="00DA1DD3" w:rsidRDefault="00DA1DD3" w:rsidP="00DA1DD3">
      <w:pPr>
        <w:shd w:val="clear" w:color="auto" w:fill="FFFFFF"/>
        <w:tabs>
          <w:tab w:val="left" w:pos="9355"/>
        </w:tabs>
        <w:ind w:right="-1"/>
        <w:jc w:val="center"/>
        <w:rPr>
          <w:color w:val="000000"/>
          <w:spacing w:val="-11"/>
        </w:rPr>
      </w:pPr>
    </w:p>
    <w:p w:rsidR="00DA1DD3" w:rsidRPr="000E2ADD" w:rsidRDefault="00DA1DD3" w:rsidP="00DA1DD3">
      <w:pPr>
        <w:shd w:val="clear" w:color="auto" w:fill="FFFFFF"/>
        <w:tabs>
          <w:tab w:val="left" w:pos="9355"/>
        </w:tabs>
        <w:ind w:right="-1"/>
        <w:jc w:val="center"/>
        <w:rPr>
          <w:sz w:val="24"/>
          <w:szCs w:val="24"/>
        </w:rPr>
      </w:pPr>
      <w:proofErr w:type="gramStart"/>
      <w:r w:rsidRPr="000E2ADD">
        <w:rPr>
          <w:color w:val="000000"/>
          <w:spacing w:val="-11"/>
          <w:sz w:val="24"/>
          <w:szCs w:val="24"/>
        </w:rPr>
        <w:t>с</w:t>
      </w:r>
      <w:proofErr w:type="gramEnd"/>
      <w:r w:rsidRPr="000E2ADD">
        <w:rPr>
          <w:color w:val="000000"/>
          <w:spacing w:val="-11"/>
          <w:sz w:val="24"/>
          <w:szCs w:val="24"/>
        </w:rPr>
        <w:t xml:space="preserve">. </w:t>
      </w:r>
      <w:r w:rsidR="00B470D3">
        <w:rPr>
          <w:color w:val="000000"/>
          <w:spacing w:val="-11"/>
          <w:sz w:val="24"/>
          <w:szCs w:val="24"/>
        </w:rPr>
        <w:t xml:space="preserve">Старое </w:t>
      </w:r>
      <w:proofErr w:type="spellStart"/>
      <w:r w:rsidR="00B470D3">
        <w:rPr>
          <w:color w:val="000000"/>
          <w:spacing w:val="-11"/>
          <w:sz w:val="24"/>
          <w:szCs w:val="24"/>
        </w:rPr>
        <w:t>Чамзино</w:t>
      </w:r>
      <w:proofErr w:type="spellEnd"/>
    </w:p>
    <w:p w:rsidR="00DA1DD3" w:rsidRDefault="00DA1DD3" w:rsidP="00DA1DD3">
      <w:pPr>
        <w:pStyle w:val="a3"/>
        <w:ind w:right="-1"/>
        <w:rPr>
          <w:b/>
          <w:bCs/>
        </w:rPr>
      </w:pPr>
    </w:p>
    <w:p w:rsidR="00DA1DD3" w:rsidRDefault="00DA1DD3" w:rsidP="00DA1DD3">
      <w:pPr>
        <w:outlineLvl w:val="0"/>
        <w:rPr>
          <w:sz w:val="28"/>
          <w:szCs w:val="28"/>
        </w:rPr>
      </w:pPr>
      <w:r>
        <w:rPr>
          <w:b/>
        </w:rPr>
        <w:br/>
      </w:r>
      <w:r>
        <w:rPr>
          <w:sz w:val="28"/>
          <w:szCs w:val="28"/>
        </w:rPr>
        <w:t xml:space="preserve"> О внесении изменений в распоряжение  Администрации   </w:t>
      </w:r>
    </w:p>
    <w:p w:rsidR="00DA1DD3" w:rsidRDefault="000E5F15" w:rsidP="00DA1DD3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Староч</w:t>
      </w:r>
      <w:r w:rsidR="00B470D3">
        <w:rPr>
          <w:sz w:val="28"/>
          <w:szCs w:val="28"/>
        </w:rPr>
        <w:t>амзинского</w:t>
      </w:r>
      <w:proofErr w:type="spellEnd"/>
      <w:r w:rsidR="00B470D3">
        <w:rPr>
          <w:sz w:val="28"/>
          <w:szCs w:val="28"/>
        </w:rPr>
        <w:t xml:space="preserve"> сельского поселения </w:t>
      </w:r>
      <w:r w:rsidR="00DA1DD3">
        <w:rPr>
          <w:sz w:val="28"/>
          <w:szCs w:val="28"/>
        </w:rPr>
        <w:t xml:space="preserve"> </w:t>
      </w:r>
      <w:proofErr w:type="spellStart"/>
      <w:r w:rsidR="00DA1DD3">
        <w:rPr>
          <w:sz w:val="28"/>
          <w:szCs w:val="28"/>
        </w:rPr>
        <w:t>Большеигнатовского</w:t>
      </w:r>
      <w:proofErr w:type="spellEnd"/>
      <w:r w:rsidR="00DA1DD3">
        <w:rPr>
          <w:sz w:val="28"/>
          <w:szCs w:val="28"/>
        </w:rPr>
        <w:t xml:space="preserve"> муниципального района </w:t>
      </w:r>
    </w:p>
    <w:p w:rsidR="00DA1DD3" w:rsidRDefault="00DA1DD3" w:rsidP="00DA1DD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470D3">
        <w:rPr>
          <w:sz w:val="28"/>
          <w:szCs w:val="28"/>
        </w:rPr>
        <w:t>13</w:t>
      </w:r>
      <w:r>
        <w:rPr>
          <w:sz w:val="28"/>
          <w:szCs w:val="28"/>
        </w:rPr>
        <w:t xml:space="preserve">.12.2019 г. № </w:t>
      </w:r>
      <w:r w:rsidR="00B470D3">
        <w:rPr>
          <w:sz w:val="28"/>
          <w:szCs w:val="28"/>
        </w:rPr>
        <w:t>28</w:t>
      </w:r>
      <w:r>
        <w:rPr>
          <w:sz w:val="28"/>
          <w:szCs w:val="28"/>
        </w:rPr>
        <w:t xml:space="preserve"> «</w:t>
      </w:r>
      <w:r w:rsidRPr="001E5408">
        <w:rPr>
          <w:sz w:val="28"/>
          <w:szCs w:val="28"/>
        </w:rPr>
        <w:t xml:space="preserve">Об утверждении Правил внутреннего </w:t>
      </w:r>
    </w:p>
    <w:p w:rsidR="00DA1DD3" w:rsidRDefault="00DA1DD3" w:rsidP="00DA1DD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5408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1E540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E5408">
        <w:rPr>
          <w:sz w:val="28"/>
          <w:szCs w:val="28"/>
        </w:rPr>
        <w:t>аспорядка</w:t>
      </w:r>
      <w:r>
        <w:rPr>
          <w:sz w:val="28"/>
          <w:szCs w:val="28"/>
        </w:rPr>
        <w:t xml:space="preserve"> </w:t>
      </w:r>
      <w:r w:rsidRPr="001E5408">
        <w:rPr>
          <w:sz w:val="28"/>
          <w:szCs w:val="28"/>
        </w:rPr>
        <w:t xml:space="preserve">Администрации </w:t>
      </w:r>
      <w:proofErr w:type="spellStart"/>
      <w:r w:rsidR="00B470D3">
        <w:rPr>
          <w:sz w:val="28"/>
          <w:szCs w:val="28"/>
        </w:rPr>
        <w:t>Старочамзинского</w:t>
      </w:r>
      <w:proofErr w:type="spellEnd"/>
      <w:r w:rsidR="00B470D3">
        <w:rPr>
          <w:sz w:val="28"/>
          <w:szCs w:val="28"/>
        </w:rPr>
        <w:t xml:space="preserve"> сельского поселения </w:t>
      </w:r>
      <w:proofErr w:type="spellStart"/>
      <w:r w:rsidRPr="001E5408">
        <w:rPr>
          <w:sz w:val="28"/>
          <w:szCs w:val="28"/>
        </w:rPr>
        <w:t>Большеигнатовского</w:t>
      </w:r>
      <w:proofErr w:type="spellEnd"/>
    </w:p>
    <w:p w:rsidR="00DA1DD3" w:rsidRPr="001E5408" w:rsidRDefault="00DA1DD3" w:rsidP="00DA1DD3">
      <w:pPr>
        <w:outlineLvl w:val="0"/>
        <w:rPr>
          <w:sz w:val="28"/>
          <w:szCs w:val="28"/>
        </w:rPr>
      </w:pPr>
      <w:r w:rsidRPr="001E5408">
        <w:rPr>
          <w:sz w:val="28"/>
          <w:szCs w:val="28"/>
        </w:rPr>
        <w:t xml:space="preserve"> муниципального района Республики Мордовия</w:t>
      </w:r>
      <w:r>
        <w:rPr>
          <w:sz w:val="28"/>
          <w:szCs w:val="28"/>
        </w:rPr>
        <w:t>»</w:t>
      </w:r>
    </w:p>
    <w:p w:rsidR="00DA1DD3" w:rsidRPr="00375BB2" w:rsidRDefault="00DA1DD3" w:rsidP="00DA1DD3">
      <w:pPr>
        <w:ind w:right="-1"/>
        <w:outlineLvl w:val="0"/>
        <w:rPr>
          <w:b/>
          <w:sz w:val="28"/>
          <w:szCs w:val="28"/>
        </w:rPr>
      </w:pPr>
    </w:p>
    <w:p w:rsidR="00DA1DD3" w:rsidRPr="008B2969" w:rsidRDefault="00DA1DD3" w:rsidP="008B2969">
      <w:pPr>
        <w:ind w:right="-1" w:firstLine="540"/>
        <w:rPr>
          <w:sz w:val="28"/>
          <w:szCs w:val="28"/>
        </w:rPr>
      </w:pPr>
      <w:r w:rsidRPr="008B2969">
        <w:rPr>
          <w:sz w:val="28"/>
          <w:szCs w:val="28"/>
        </w:rPr>
        <w:t>В соответствии с Трудовы</w:t>
      </w:r>
      <w:r w:rsidR="008B2969" w:rsidRPr="008B2969">
        <w:rPr>
          <w:sz w:val="28"/>
          <w:szCs w:val="28"/>
        </w:rPr>
        <w:t>м кодексом Российской Федерации</w:t>
      </w:r>
      <w:r w:rsidRPr="008B2969">
        <w:rPr>
          <w:sz w:val="28"/>
          <w:szCs w:val="28"/>
        </w:rPr>
        <w:t>:</w:t>
      </w:r>
    </w:p>
    <w:p w:rsidR="0051006A" w:rsidRDefault="0051006A" w:rsidP="0051006A">
      <w:pPr>
        <w:pStyle w:val="a7"/>
        <w:numPr>
          <w:ilvl w:val="0"/>
          <w:numId w:val="2"/>
        </w:numPr>
        <w:ind w:left="0" w:firstLine="567"/>
        <w:jc w:val="both"/>
        <w:outlineLvl w:val="0"/>
        <w:rPr>
          <w:sz w:val="28"/>
          <w:szCs w:val="28"/>
        </w:rPr>
      </w:pPr>
      <w:r w:rsidRPr="0051006A">
        <w:rPr>
          <w:sz w:val="28"/>
          <w:szCs w:val="28"/>
        </w:rPr>
        <w:t xml:space="preserve">Внести в Правила внутреннего  трудового  распорядка Администрации </w:t>
      </w:r>
      <w:proofErr w:type="spellStart"/>
      <w:r w:rsidR="00B470D3">
        <w:rPr>
          <w:sz w:val="28"/>
          <w:szCs w:val="28"/>
        </w:rPr>
        <w:t>Старочамзинского</w:t>
      </w:r>
      <w:proofErr w:type="spellEnd"/>
      <w:r w:rsidR="00B470D3">
        <w:rPr>
          <w:sz w:val="28"/>
          <w:szCs w:val="28"/>
        </w:rPr>
        <w:t xml:space="preserve">  сельского поселения </w:t>
      </w:r>
      <w:proofErr w:type="spellStart"/>
      <w:r w:rsidRPr="0051006A">
        <w:rPr>
          <w:sz w:val="28"/>
          <w:szCs w:val="28"/>
        </w:rPr>
        <w:t>Большеигнатовского</w:t>
      </w:r>
      <w:proofErr w:type="spellEnd"/>
      <w:r w:rsidRPr="0051006A">
        <w:rPr>
          <w:sz w:val="28"/>
          <w:szCs w:val="28"/>
        </w:rPr>
        <w:t xml:space="preserve">  муниципального района Республики Мордовия, утвержденные распоряжением Администрации </w:t>
      </w:r>
      <w:proofErr w:type="spellStart"/>
      <w:r w:rsidR="00B470D3">
        <w:rPr>
          <w:sz w:val="28"/>
          <w:szCs w:val="28"/>
        </w:rPr>
        <w:t>Старочамзинского</w:t>
      </w:r>
      <w:proofErr w:type="spellEnd"/>
      <w:r w:rsidR="00B470D3">
        <w:rPr>
          <w:sz w:val="28"/>
          <w:szCs w:val="28"/>
        </w:rPr>
        <w:t xml:space="preserve"> сельского поселения</w:t>
      </w:r>
      <w:r w:rsidRPr="0051006A">
        <w:rPr>
          <w:sz w:val="28"/>
          <w:szCs w:val="28"/>
        </w:rPr>
        <w:t xml:space="preserve"> </w:t>
      </w:r>
      <w:proofErr w:type="spellStart"/>
      <w:r w:rsidRPr="0051006A">
        <w:rPr>
          <w:sz w:val="28"/>
          <w:szCs w:val="28"/>
        </w:rPr>
        <w:t>Большеигнатовского</w:t>
      </w:r>
      <w:proofErr w:type="spellEnd"/>
      <w:r w:rsidRPr="0051006A">
        <w:rPr>
          <w:sz w:val="28"/>
          <w:szCs w:val="28"/>
        </w:rPr>
        <w:t xml:space="preserve"> муниципального района  от </w:t>
      </w:r>
      <w:r w:rsidR="00B470D3">
        <w:rPr>
          <w:sz w:val="28"/>
          <w:szCs w:val="28"/>
        </w:rPr>
        <w:t>13</w:t>
      </w:r>
      <w:r w:rsidRPr="0051006A">
        <w:rPr>
          <w:sz w:val="28"/>
          <w:szCs w:val="28"/>
        </w:rPr>
        <w:t xml:space="preserve">.12.2019 г. </w:t>
      </w:r>
      <w:r w:rsidR="00B470D3">
        <w:rPr>
          <w:sz w:val="28"/>
          <w:szCs w:val="28"/>
        </w:rPr>
        <w:t xml:space="preserve"> № 28</w:t>
      </w:r>
      <w:r>
        <w:rPr>
          <w:sz w:val="28"/>
          <w:szCs w:val="28"/>
        </w:rPr>
        <w:t>, следующие изменения:</w:t>
      </w:r>
    </w:p>
    <w:p w:rsidR="00B470D3" w:rsidRDefault="00B470D3" w:rsidP="00B470D3">
      <w:pPr>
        <w:pStyle w:val="a7"/>
        <w:ind w:left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7E05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5.10.</w:t>
      </w:r>
      <w:r w:rsidR="00387E05" w:rsidRPr="00387E05">
        <w:rPr>
          <w:sz w:val="28"/>
          <w:szCs w:val="28"/>
        </w:rPr>
        <w:t xml:space="preserve"> </w:t>
      </w:r>
      <w:r w:rsidR="00387E05">
        <w:rPr>
          <w:sz w:val="28"/>
          <w:szCs w:val="28"/>
        </w:rPr>
        <w:t>Раздел</w:t>
      </w:r>
      <w:r w:rsidR="00387E05">
        <w:rPr>
          <w:sz w:val="28"/>
          <w:szCs w:val="28"/>
        </w:rPr>
        <w:t>а</w:t>
      </w:r>
      <w:r w:rsidR="00387E05">
        <w:rPr>
          <w:sz w:val="28"/>
          <w:szCs w:val="28"/>
        </w:rPr>
        <w:t xml:space="preserve"> 5 «Рабочее время»  </w:t>
      </w:r>
      <w:r>
        <w:rPr>
          <w:sz w:val="28"/>
          <w:szCs w:val="28"/>
        </w:rPr>
        <w:t xml:space="preserve"> </w:t>
      </w:r>
      <w:r w:rsidR="00387E05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387E05" w:rsidRPr="00387E05" w:rsidRDefault="00387E05" w:rsidP="00387E05">
      <w:pPr>
        <w:rPr>
          <w:sz w:val="28"/>
          <w:szCs w:val="28"/>
        </w:rPr>
      </w:pPr>
      <w:r w:rsidRPr="00851AEE">
        <w:rPr>
          <w:sz w:val="28"/>
          <w:szCs w:val="28"/>
        </w:rPr>
        <w:t xml:space="preserve">  «5.10. </w:t>
      </w:r>
      <w:proofErr w:type="gramStart"/>
      <w:r w:rsidRPr="00387E05">
        <w:rPr>
          <w:sz w:val="28"/>
          <w:szCs w:val="28"/>
        </w:rPr>
        <w:t>В случае призыва работника на военную службу по мобилизации, направления на службу в войска национальной гвардии Российской Федерации по мобилизации или заключения им контракта о прохождении военной службы в период мобилизации, в период военного положения или в военное время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</w:t>
      </w:r>
      <w:proofErr w:type="gramEnd"/>
      <w:r w:rsidRPr="00387E05">
        <w:rPr>
          <w:sz w:val="28"/>
          <w:szCs w:val="28"/>
        </w:rPr>
        <w:t xml:space="preserve"> трудового договора, заключенного между работником и работодателем, приостанавливается на период прохождения работником военной службы, службы в войсках национальной гвардии Российской Федерации или оказания им добровольного содействия в выполнении задач, возложенных на </w:t>
      </w:r>
      <w:r w:rsidRPr="00387E05">
        <w:rPr>
          <w:sz w:val="28"/>
          <w:szCs w:val="28"/>
        </w:rPr>
        <w:lastRenderedPageBreak/>
        <w:t>Вооруженные Силы Российской Федерации или войска национальной гвардии Российской Федерации.</w:t>
      </w:r>
    </w:p>
    <w:p w:rsidR="00387E05" w:rsidRPr="00387E05" w:rsidRDefault="00387E05" w:rsidP="00387E05">
      <w:pPr>
        <w:shd w:val="clear" w:color="auto" w:fill="FFFFFF"/>
        <w:spacing w:before="210" w:line="360" w:lineRule="atLeast"/>
        <w:rPr>
          <w:sz w:val="28"/>
          <w:szCs w:val="28"/>
        </w:rPr>
      </w:pPr>
      <w:r w:rsidRPr="00851AEE">
        <w:rPr>
          <w:color w:val="828282"/>
          <w:sz w:val="28"/>
          <w:szCs w:val="28"/>
        </w:rPr>
        <w:t xml:space="preserve"> </w:t>
      </w:r>
      <w:r w:rsidRPr="00851AEE">
        <w:rPr>
          <w:rFonts w:ascii="PT Sans" w:hAnsi="PT Sans"/>
          <w:color w:val="0E0E0E"/>
          <w:sz w:val="28"/>
          <w:szCs w:val="28"/>
        </w:rPr>
        <w:t xml:space="preserve"> </w:t>
      </w:r>
      <w:r w:rsidRPr="00387E05">
        <w:rPr>
          <w:sz w:val="28"/>
          <w:szCs w:val="28"/>
        </w:rPr>
        <w:t xml:space="preserve">Работодатель на основании заявления работника издает приказ о приостановлении действия трудового договора. </w:t>
      </w:r>
      <w:proofErr w:type="gramStart"/>
      <w:r w:rsidRPr="00387E05">
        <w:rPr>
          <w:sz w:val="28"/>
          <w:szCs w:val="28"/>
        </w:rPr>
        <w:t>К заявлению работника прилагается копия повестки о призыве на военную службу по мобилизации, на службу в войска национальной гвардии Российской Федерации по мобилизации или уведомление федерального органа исполнительной власти о заключении с работником контракта о прохождении военной службы в период мобилизации, в период военного положения или в военное время либо контракта о добровольном содействии в выполнении задач, возложенных на Вооруженные</w:t>
      </w:r>
      <w:proofErr w:type="gramEnd"/>
      <w:r w:rsidRPr="00387E05">
        <w:rPr>
          <w:sz w:val="28"/>
          <w:szCs w:val="28"/>
        </w:rPr>
        <w:t xml:space="preserve"> Силы Российской Федерации или войска национальной гвардии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</w:t>
      </w:r>
    </w:p>
    <w:p w:rsidR="00387E05" w:rsidRPr="00387E05" w:rsidRDefault="00387E05" w:rsidP="00387E05">
      <w:pPr>
        <w:shd w:val="clear" w:color="auto" w:fill="FFFFFF"/>
        <w:spacing w:before="210" w:line="360" w:lineRule="atLeast"/>
        <w:rPr>
          <w:sz w:val="28"/>
          <w:szCs w:val="28"/>
        </w:rPr>
      </w:pPr>
      <w:r w:rsidRPr="00851AEE">
        <w:rPr>
          <w:color w:val="828282"/>
          <w:sz w:val="28"/>
          <w:szCs w:val="28"/>
        </w:rPr>
        <w:t xml:space="preserve"> </w:t>
      </w:r>
      <w:r w:rsidRPr="00387E05">
        <w:rPr>
          <w:sz w:val="28"/>
          <w:szCs w:val="28"/>
        </w:rPr>
        <w:t xml:space="preserve">В период </w:t>
      </w:r>
      <w:proofErr w:type="gramStart"/>
      <w:r w:rsidRPr="00387E05">
        <w:rPr>
          <w:sz w:val="28"/>
          <w:szCs w:val="28"/>
        </w:rPr>
        <w:t>приостановления действия трудового договора стороны трудового договора</w:t>
      </w:r>
      <w:proofErr w:type="gramEnd"/>
      <w:r w:rsidRPr="00387E05">
        <w:rPr>
          <w:sz w:val="28"/>
          <w:szCs w:val="28"/>
        </w:rPr>
        <w:t xml:space="preserve">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настоящей статьей.</w:t>
      </w:r>
    </w:p>
    <w:p w:rsidR="00387E05" w:rsidRPr="00387E05" w:rsidRDefault="00387E05" w:rsidP="00387E05">
      <w:pPr>
        <w:rPr>
          <w:sz w:val="28"/>
          <w:szCs w:val="28"/>
        </w:rPr>
      </w:pPr>
      <w:r w:rsidRPr="00387E05">
        <w:rPr>
          <w:sz w:val="28"/>
          <w:szCs w:val="28"/>
        </w:rPr>
        <w:t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(должности).</w:t>
      </w:r>
    </w:p>
    <w:p w:rsidR="00387E05" w:rsidRPr="00387E05" w:rsidRDefault="00387E05" w:rsidP="00387E05">
      <w:pPr>
        <w:rPr>
          <w:sz w:val="28"/>
          <w:szCs w:val="28"/>
        </w:rPr>
      </w:pPr>
      <w:r w:rsidRPr="00387E05">
        <w:rPr>
          <w:sz w:val="28"/>
          <w:szCs w:val="28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</w:p>
    <w:p w:rsidR="00387E05" w:rsidRPr="00387E05" w:rsidRDefault="00387E05" w:rsidP="00387E05">
      <w:pPr>
        <w:rPr>
          <w:sz w:val="28"/>
          <w:szCs w:val="28"/>
        </w:rPr>
      </w:pPr>
      <w:r w:rsidRPr="00387E05">
        <w:rPr>
          <w:sz w:val="28"/>
          <w:szCs w:val="28"/>
        </w:rPr>
        <w:t xml:space="preserve">На период приостановления действия трудового договора в отношении работника сохраняются социально-трудовые гарантии, право на </w:t>
      </w:r>
      <w:proofErr w:type="gramStart"/>
      <w:r w:rsidRPr="00387E05">
        <w:rPr>
          <w:sz w:val="28"/>
          <w:szCs w:val="28"/>
        </w:rPr>
        <w:t>предоставление</w:t>
      </w:r>
      <w:proofErr w:type="gramEnd"/>
      <w:r w:rsidRPr="00387E05">
        <w:rPr>
          <w:sz w:val="28"/>
          <w:szCs w:val="28"/>
        </w:rPr>
        <w:t xml:space="preserve"> которых он получил до начала указанного периода (в том числе 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:rsidR="00387E05" w:rsidRPr="00387E05" w:rsidRDefault="00387E05" w:rsidP="00387E05">
      <w:pPr>
        <w:shd w:val="clear" w:color="auto" w:fill="FFFFFF"/>
        <w:spacing w:before="210" w:line="360" w:lineRule="atLeast"/>
        <w:rPr>
          <w:sz w:val="28"/>
          <w:szCs w:val="28"/>
        </w:rPr>
      </w:pPr>
      <w:r w:rsidRPr="00851AEE">
        <w:rPr>
          <w:color w:val="828282"/>
          <w:sz w:val="28"/>
          <w:szCs w:val="28"/>
        </w:rPr>
        <w:t xml:space="preserve"> </w:t>
      </w:r>
      <w:r w:rsidRPr="00387E05">
        <w:rPr>
          <w:sz w:val="28"/>
          <w:szCs w:val="28"/>
        </w:rPr>
        <w:t>Работодатель в период приостановления действия трудового договора вправе выплачивать работнику материальную помощь.</w:t>
      </w:r>
    </w:p>
    <w:p w:rsidR="00387E05" w:rsidRPr="00387E05" w:rsidRDefault="00387E05" w:rsidP="00387E05">
      <w:pPr>
        <w:shd w:val="clear" w:color="auto" w:fill="FFFFFF"/>
        <w:spacing w:before="210" w:line="360" w:lineRule="atLeast"/>
        <w:rPr>
          <w:sz w:val="28"/>
          <w:szCs w:val="28"/>
        </w:rPr>
      </w:pPr>
      <w:r w:rsidRPr="00851AEE">
        <w:rPr>
          <w:color w:val="828282"/>
          <w:sz w:val="28"/>
          <w:szCs w:val="28"/>
        </w:rPr>
        <w:lastRenderedPageBreak/>
        <w:t xml:space="preserve"> </w:t>
      </w:r>
      <w:r w:rsidRPr="00387E05">
        <w:rPr>
          <w:sz w:val="28"/>
          <w:szCs w:val="28"/>
        </w:rPr>
        <w:t>Период приостановления действия трудового договора в соответствии с настоящей статьей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:rsidR="00387E05" w:rsidRPr="00387E05" w:rsidRDefault="00387E05" w:rsidP="00387E05">
      <w:pPr>
        <w:shd w:val="clear" w:color="auto" w:fill="FDFDFD"/>
        <w:rPr>
          <w:rFonts w:ascii="PT Sans" w:hAnsi="PT Sans"/>
          <w:color w:val="0E0E0E"/>
          <w:sz w:val="28"/>
          <w:szCs w:val="28"/>
        </w:rPr>
      </w:pPr>
      <w:r w:rsidRPr="00851AEE">
        <w:rPr>
          <w:rFonts w:ascii="PT Sans" w:hAnsi="PT Sans"/>
          <w:color w:val="0E0E0E"/>
          <w:sz w:val="28"/>
          <w:szCs w:val="28"/>
        </w:rPr>
        <w:t xml:space="preserve"> </w:t>
      </w:r>
    </w:p>
    <w:p w:rsidR="00387E05" w:rsidRPr="00387E05" w:rsidRDefault="00387E05" w:rsidP="00387E05">
      <w:pPr>
        <w:rPr>
          <w:sz w:val="28"/>
          <w:szCs w:val="28"/>
        </w:rPr>
      </w:pPr>
      <w:r w:rsidRPr="00387E05">
        <w:rPr>
          <w:sz w:val="28"/>
          <w:szCs w:val="28"/>
        </w:rPr>
        <w:t xml:space="preserve">Действие трудового договора возобновляется в день выхода работника на работу. Работник обязан предупредить работодателя о своем выходе на работу не </w:t>
      </w:r>
      <w:proofErr w:type="gramStart"/>
      <w:r w:rsidRPr="00387E05">
        <w:rPr>
          <w:sz w:val="28"/>
          <w:szCs w:val="28"/>
        </w:rPr>
        <w:t>позднее</w:t>
      </w:r>
      <w:proofErr w:type="gramEnd"/>
      <w:r w:rsidRPr="00387E05">
        <w:rPr>
          <w:sz w:val="28"/>
          <w:szCs w:val="28"/>
        </w:rPr>
        <w:t xml:space="preserve"> чем за три рабочих дня. При отсутствии оснований для прекращения срочного трудового договора, предусмотренных </w:t>
      </w:r>
      <w:hyperlink r:id="rId7" w:anchor="dst3077" w:history="1">
        <w:r w:rsidRPr="00387E05">
          <w:rPr>
            <w:color w:val="1A0DAB"/>
            <w:sz w:val="28"/>
            <w:szCs w:val="28"/>
            <w:u w:val="single"/>
          </w:rPr>
          <w:t>частью одиннадцатой</w:t>
        </w:r>
      </w:hyperlink>
      <w:r w:rsidRPr="00387E05">
        <w:rPr>
          <w:sz w:val="28"/>
          <w:szCs w:val="28"/>
        </w:rPr>
        <w:t> </w:t>
      </w:r>
      <w:r w:rsidRPr="00851AEE">
        <w:rPr>
          <w:sz w:val="28"/>
          <w:szCs w:val="28"/>
        </w:rPr>
        <w:t xml:space="preserve"> </w:t>
      </w:r>
      <w:r w:rsidRPr="00387E05">
        <w:rPr>
          <w:sz w:val="28"/>
          <w:szCs w:val="28"/>
        </w:rPr>
        <w:t xml:space="preserve"> статьи</w:t>
      </w:r>
      <w:r w:rsidRPr="00851AEE">
        <w:rPr>
          <w:sz w:val="28"/>
          <w:szCs w:val="28"/>
        </w:rPr>
        <w:t xml:space="preserve">  351.7 Трудового кодекса</w:t>
      </w:r>
      <w:r w:rsidRPr="00387E05">
        <w:rPr>
          <w:sz w:val="28"/>
          <w:szCs w:val="28"/>
        </w:rPr>
        <w:t>, срочный трудовой договор возобновляется на период, равный остатку срока действия данного трудового договора, исчисляемого на день приостановления его действия.</w:t>
      </w:r>
    </w:p>
    <w:p w:rsidR="00387E05" w:rsidRPr="00387E05" w:rsidRDefault="00387E05" w:rsidP="00387E05">
      <w:pPr>
        <w:shd w:val="clear" w:color="auto" w:fill="FFFFFF"/>
        <w:spacing w:before="210" w:line="360" w:lineRule="atLeast"/>
        <w:rPr>
          <w:sz w:val="28"/>
          <w:szCs w:val="28"/>
        </w:rPr>
      </w:pPr>
      <w:r w:rsidRPr="00851AEE">
        <w:rPr>
          <w:color w:val="828282"/>
          <w:sz w:val="28"/>
          <w:szCs w:val="28"/>
        </w:rPr>
        <w:t xml:space="preserve"> </w:t>
      </w:r>
      <w:r w:rsidRPr="00387E05">
        <w:rPr>
          <w:sz w:val="28"/>
          <w:szCs w:val="28"/>
        </w:rPr>
        <w:t xml:space="preserve">Работник в течение шести месяцев после возобновления в соответствии с настоящей статьей действия трудового договора имеет право </w:t>
      </w:r>
      <w:proofErr w:type="gramStart"/>
      <w:r w:rsidRPr="00387E05">
        <w:rPr>
          <w:sz w:val="28"/>
          <w:szCs w:val="28"/>
        </w:rPr>
        <w:t>на предоставление ему ежегодного оплачиваемого отпуска в удобное для него время независимо от стажа работы у работодателя</w:t>
      </w:r>
      <w:proofErr w:type="gramEnd"/>
      <w:r w:rsidRPr="00387E05">
        <w:rPr>
          <w:sz w:val="28"/>
          <w:szCs w:val="28"/>
        </w:rPr>
        <w:t>.</w:t>
      </w:r>
    </w:p>
    <w:p w:rsidR="00387E05" w:rsidRPr="00387E05" w:rsidRDefault="00387E05" w:rsidP="00387E05">
      <w:pPr>
        <w:rPr>
          <w:sz w:val="28"/>
          <w:szCs w:val="28"/>
        </w:rPr>
      </w:pPr>
      <w:proofErr w:type="gramStart"/>
      <w:r w:rsidRPr="00387E05">
        <w:rPr>
          <w:sz w:val="28"/>
          <w:szCs w:val="28"/>
        </w:rPr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 в соответствии с </w:t>
      </w:r>
      <w:hyperlink r:id="rId8" w:anchor="dst370" w:history="1">
        <w:r w:rsidRPr="00387E05">
          <w:rPr>
            <w:color w:val="1A0DAB"/>
            <w:sz w:val="28"/>
            <w:szCs w:val="28"/>
            <w:u w:val="single"/>
          </w:rPr>
          <w:t>частью первой</w:t>
        </w:r>
      </w:hyperlink>
      <w:r w:rsidRPr="00387E05">
        <w:rPr>
          <w:sz w:val="28"/>
          <w:szCs w:val="28"/>
        </w:rPr>
        <w:t> и </w:t>
      </w:r>
      <w:hyperlink r:id="rId9" w:anchor="dst385" w:history="1">
        <w:r w:rsidRPr="00387E05">
          <w:rPr>
            <w:color w:val="1A0DAB"/>
            <w:sz w:val="28"/>
            <w:szCs w:val="28"/>
            <w:u w:val="single"/>
          </w:rPr>
          <w:t>абзацами третьим</w:t>
        </w:r>
      </w:hyperlink>
      <w:r w:rsidRPr="00387E05">
        <w:rPr>
          <w:sz w:val="28"/>
          <w:szCs w:val="28"/>
        </w:rPr>
        <w:t>, </w:t>
      </w:r>
      <w:hyperlink r:id="rId10" w:anchor="dst387" w:history="1">
        <w:r w:rsidRPr="00387E05">
          <w:rPr>
            <w:color w:val="1A0DAB"/>
            <w:sz w:val="28"/>
            <w:szCs w:val="28"/>
            <w:u w:val="single"/>
          </w:rPr>
          <w:t>пятым</w:t>
        </w:r>
      </w:hyperlink>
      <w:r w:rsidRPr="00387E05">
        <w:rPr>
          <w:sz w:val="28"/>
          <w:szCs w:val="28"/>
        </w:rPr>
        <w:t>, </w:t>
      </w:r>
      <w:hyperlink r:id="rId11" w:anchor="dst1898" w:history="1">
        <w:r w:rsidRPr="00387E05">
          <w:rPr>
            <w:color w:val="1A0DAB"/>
            <w:sz w:val="28"/>
            <w:szCs w:val="28"/>
            <w:u w:val="single"/>
          </w:rPr>
          <w:t>девятым</w:t>
        </w:r>
      </w:hyperlink>
      <w:r w:rsidRPr="00387E05">
        <w:rPr>
          <w:sz w:val="28"/>
          <w:szCs w:val="28"/>
        </w:rPr>
        <w:t> - </w:t>
      </w:r>
      <w:hyperlink r:id="rId12" w:anchor="dst392" w:history="1">
        <w:r w:rsidRPr="00387E05">
          <w:rPr>
            <w:color w:val="1A0DAB"/>
            <w:sz w:val="28"/>
            <w:szCs w:val="28"/>
            <w:u w:val="single"/>
          </w:rPr>
          <w:t>одиннадцатым части второй статьи 59</w:t>
        </w:r>
      </w:hyperlink>
      <w:r w:rsidRPr="00387E05">
        <w:rPr>
          <w:sz w:val="28"/>
          <w:szCs w:val="28"/>
        </w:rPr>
        <w:t> </w:t>
      </w:r>
      <w:r w:rsidRPr="00851AEE">
        <w:rPr>
          <w:sz w:val="28"/>
          <w:szCs w:val="28"/>
        </w:rPr>
        <w:t>Трудового</w:t>
      </w:r>
      <w:r w:rsidRPr="00387E05">
        <w:rPr>
          <w:sz w:val="28"/>
          <w:szCs w:val="28"/>
        </w:rPr>
        <w:t xml:space="preserve"> Кодекса.</w:t>
      </w:r>
      <w:proofErr w:type="gramEnd"/>
    </w:p>
    <w:p w:rsidR="00387E05" w:rsidRPr="00387E05" w:rsidRDefault="00387E05" w:rsidP="00387E05">
      <w:pPr>
        <w:shd w:val="clear" w:color="auto" w:fill="FFFFFF"/>
        <w:spacing w:before="210" w:line="360" w:lineRule="atLeast"/>
        <w:rPr>
          <w:color w:val="828282"/>
          <w:sz w:val="28"/>
          <w:szCs w:val="28"/>
        </w:rPr>
      </w:pPr>
      <w:r w:rsidRPr="00851AEE">
        <w:rPr>
          <w:color w:val="828282"/>
          <w:sz w:val="28"/>
          <w:szCs w:val="28"/>
        </w:rPr>
        <w:t xml:space="preserve"> </w:t>
      </w:r>
    </w:p>
    <w:p w:rsidR="00387E05" w:rsidRPr="00387E05" w:rsidRDefault="00387E05" w:rsidP="00387E05">
      <w:pPr>
        <w:rPr>
          <w:sz w:val="28"/>
          <w:szCs w:val="28"/>
        </w:rPr>
      </w:pPr>
      <w:r w:rsidRPr="00387E05">
        <w:rPr>
          <w:sz w:val="28"/>
          <w:szCs w:val="28"/>
        </w:rPr>
        <w:t>В случае</w:t>
      </w:r>
      <w:proofErr w:type="gramStart"/>
      <w:r w:rsidRPr="00387E05">
        <w:rPr>
          <w:sz w:val="28"/>
          <w:szCs w:val="28"/>
        </w:rPr>
        <w:t>,</w:t>
      </w:r>
      <w:proofErr w:type="gramEnd"/>
      <w:r w:rsidRPr="00387E05">
        <w:rPr>
          <w:sz w:val="28"/>
          <w:szCs w:val="28"/>
        </w:rPr>
        <w:t xml:space="preserve"> если работник не вышел на работу по истечении трех месяцев после окончания прохождения им военной службы по мобилизации, службы в войсках национальной гвардии Российской Федерации по мобилизации или военной службы по контракту, заключенному в период мобилизации, в период военного положения или в военное время, либо после окончания действия заключенного им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расторжение трудового договора с работником осуществляется по инициативе работодателя по основанию, предусмотренному </w:t>
      </w:r>
      <w:hyperlink r:id="rId13" w:anchor="dst3059" w:history="1">
        <w:r w:rsidRPr="00387E05">
          <w:rPr>
            <w:color w:val="1A0DAB"/>
            <w:sz w:val="28"/>
            <w:szCs w:val="28"/>
            <w:u w:val="single"/>
          </w:rPr>
          <w:t>пунктом 13.1 части первой статьи 81</w:t>
        </w:r>
      </w:hyperlink>
      <w:r w:rsidRPr="00387E05">
        <w:rPr>
          <w:sz w:val="28"/>
          <w:szCs w:val="28"/>
        </w:rPr>
        <w:t> </w:t>
      </w:r>
      <w:r w:rsidRPr="00851AEE">
        <w:rPr>
          <w:sz w:val="28"/>
          <w:szCs w:val="28"/>
        </w:rPr>
        <w:t>Трудового</w:t>
      </w:r>
      <w:r w:rsidRPr="00387E05">
        <w:rPr>
          <w:sz w:val="28"/>
          <w:szCs w:val="28"/>
        </w:rPr>
        <w:t xml:space="preserve"> Кодекса. </w:t>
      </w:r>
      <w:proofErr w:type="gramStart"/>
      <w:r w:rsidRPr="00387E05">
        <w:rPr>
          <w:sz w:val="28"/>
          <w:szCs w:val="28"/>
        </w:rPr>
        <w:t xml:space="preserve">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период мобилизации, в период военного положения или в военное время, или о дате окончания действия заключенного работником контракта о добровольном содействии в выполнении задач, возложенных на </w:t>
      </w:r>
      <w:r w:rsidRPr="00387E05">
        <w:rPr>
          <w:sz w:val="28"/>
          <w:szCs w:val="28"/>
        </w:rPr>
        <w:lastRenderedPageBreak/>
        <w:t>Вооруженные Силы Российской Федерации или войска национальной гвардии Российской Федерации.</w:t>
      </w:r>
      <w:proofErr w:type="gramEnd"/>
    </w:p>
    <w:p w:rsidR="00387E05" w:rsidRPr="00387E05" w:rsidRDefault="00387E05" w:rsidP="00387E05">
      <w:pPr>
        <w:shd w:val="clear" w:color="auto" w:fill="FFFFFF"/>
        <w:spacing w:before="210" w:line="360" w:lineRule="atLeast"/>
        <w:rPr>
          <w:color w:val="828282"/>
          <w:sz w:val="28"/>
          <w:szCs w:val="28"/>
        </w:rPr>
      </w:pPr>
      <w:r w:rsidRPr="00851AEE">
        <w:rPr>
          <w:color w:val="828282"/>
          <w:sz w:val="28"/>
          <w:szCs w:val="28"/>
        </w:rPr>
        <w:t xml:space="preserve"> </w:t>
      </w:r>
    </w:p>
    <w:p w:rsidR="00387E05" w:rsidRPr="00387E05" w:rsidRDefault="00387E05" w:rsidP="00387E05">
      <w:pPr>
        <w:rPr>
          <w:sz w:val="28"/>
          <w:szCs w:val="28"/>
        </w:rPr>
      </w:pPr>
      <w:proofErr w:type="gramStart"/>
      <w:r w:rsidRPr="00387E05">
        <w:rPr>
          <w:sz w:val="28"/>
          <w:szCs w:val="28"/>
        </w:rPr>
        <w:t>Лицо, с которым в период приостановления действия трудового договора расторгнут трудовой договор в связи с истечением срока его действия, в течение трех месяцев после окончания прохождения указанным лицом военной службы по мобилизации, службы в войсках национальной гвардии Российской Федерации по мобилизации или военной службы по контракту, заключенному в период мобилизации, в период военного положения или в военное время, либо после</w:t>
      </w:r>
      <w:proofErr w:type="gramEnd"/>
      <w:r w:rsidRPr="00387E05">
        <w:rPr>
          <w:sz w:val="28"/>
          <w:szCs w:val="28"/>
        </w:rPr>
        <w:t xml:space="preserve"> </w:t>
      </w:r>
      <w:proofErr w:type="gramStart"/>
      <w:r w:rsidRPr="00387E05">
        <w:rPr>
          <w:sz w:val="28"/>
          <w:szCs w:val="28"/>
        </w:rPr>
        <w:t>окончания действия заключенного указанным лицом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 по мобилизации, направления на службу в войска национальной гвардии Российской Федерации</w:t>
      </w:r>
      <w:proofErr w:type="gramEnd"/>
      <w:r w:rsidRPr="00387E05">
        <w:rPr>
          <w:sz w:val="28"/>
          <w:szCs w:val="28"/>
        </w:rPr>
        <w:t xml:space="preserve"> </w:t>
      </w:r>
      <w:proofErr w:type="gramStart"/>
      <w:r w:rsidRPr="00387E05">
        <w:rPr>
          <w:sz w:val="28"/>
          <w:szCs w:val="28"/>
        </w:rPr>
        <w:t>по мобилизации, заключения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</w:t>
      </w:r>
      <w:proofErr w:type="gramEnd"/>
      <w:r w:rsidRPr="00387E05">
        <w:rPr>
          <w:sz w:val="28"/>
          <w:szCs w:val="28"/>
        </w:rPr>
        <w:t xml:space="preserve"> При этом работа по соответствующей должности (соответствующая работа) не должна быть противопоказана указанному лицу по состоянию здоровья.</w:t>
      </w:r>
    </w:p>
    <w:p w:rsidR="00387E05" w:rsidRPr="00387E05" w:rsidRDefault="00387E05" w:rsidP="00387E05">
      <w:pPr>
        <w:shd w:val="clear" w:color="auto" w:fill="FFFFFF"/>
        <w:spacing w:before="210" w:line="360" w:lineRule="atLeast"/>
        <w:rPr>
          <w:color w:val="828282"/>
          <w:sz w:val="28"/>
          <w:szCs w:val="28"/>
        </w:rPr>
      </w:pPr>
      <w:r>
        <w:rPr>
          <w:color w:val="828282"/>
          <w:sz w:val="28"/>
          <w:szCs w:val="28"/>
        </w:rPr>
        <w:t xml:space="preserve"> </w:t>
      </w:r>
    </w:p>
    <w:p w:rsidR="00387E05" w:rsidRPr="00387E05" w:rsidRDefault="00387E05" w:rsidP="00387E05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387E05">
        <w:rPr>
          <w:color w:val="000000"/>
          <w:sz w:val="30"/>
          <w:szCs w:val="30"/>
        </w:rPr>
        <w:t>Дополнительные </w:t>
      </w:r>
      <w:hyperlink r:id="rId14" w:anchor="dst100009" w:history="1">
        <w:r w:rsidRPr="00387E05">
          <w:rPr>
            <w:color w:val="1A0DAB"/>
            <w:sz w:val="30"/>
            <w:szCs w:val="30"/>
            <w:u w:val="single"/>
          </w:rPr>
          <w:t>особенности</w:t>
        </w:r>
      </w:hyperlink>
      <w:r w:rsidRPr="00387E05">
        <w:rPr>
          <w:color w:val="000000"/>
          <w:sz w:val="30"/>
          <w:szCs w:val="30"/>
        </w:rPr>
        <w:t> обеспечения трудовых прав работников, указанных в </w:t>
      </w:r>
      <w:hyperlink r:id="rId15" w:anchor="dst3068" w:history="1">
        <w:r w:rsidRPr="00387E05">
          <w:rPr>
            <w:color w:val="1A0DAB"/>
            <w:sz w:val="30"/>
            <w:szCs w:val="30"/>
            <w:u w:val="single"/>
          </w:rPr>
          <w:t>части первой</w:t>
        </w:r>
      </w:hyperlink>
      <w:r w:rsidRPr="00387E05">
        <w:rPr>
          <w:color w:val="000000"/>
          <w:sz w:val="30"/>
          <w:szCs w:val="30"/>
        </w:rPr>
        <w:t> </w:t>
      </w:r>
      <w:r w:rsidR="00851AEE">
        <w:rPr>
          <w:color w:val="000000"/>
          <w:sz w:val="30"/>
          <w:szCs w:val="30"/>
        </w:rPr>
        <w:t xml:space="preserve"> </w:t>
      </w:r>
      <w:r w:rsidRPr="00387E05">
        <w:rPr>
          <w:color w:val="000000"/>
          <w:sz w:val="30"/>
          <w:szCs w:val="30"/>
        </w:rPr>
        <w:t>статьи</w:t>
      </w:r>
      <w:r w:rsidR="00851AEE">
        <w:rPr>
          <w:color w:val="000000"/>
          <w:sz w:val="30"/>
          <w:szCs w:val="30"/>
        </w:rPr>
        <w:t xml:space="preserve"> 351.7 Трудового Кодекса</w:t>
      </w:r>
      <w:r w:rsidRPr="00387E05">
        <w:rPr>
          <w:color w:val="000000"/>
          <w:sz w:val="30"/>
          <w:szCs w:val="30"/>
        </w:rPr>
        <w:t>, могут устанавливаться Правительством Российской Федерации.</w:t>
      </w:r>
    </w:p>
    <w:p w:rsidR="0051006A" w:rsidRDefault="0051006A" w:rsidP="00387E05">
      <w:pPr>
        <w:pStyle w:val="a9"/>
        <w:ind w:left="900"/>
        <w:jc w:val="both"/>
        <w:rPr>
          <w:sz w:val="28"/>
          <w:szCs w:val="28"/>
        </w:rPr>
      </w:pPr>
    </w:p>
    <w:p w:rsidR="00DA1DD3" w:rsidRPr="0051006A" w:rsidRDefault="00B470D3" w:rsidP="00E126DA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главы</w:t>
      </w:r>
      <w:r w:rsidR="00DA1DD3" w:rsidRPr="0051006A">
        <w:rPr>
          <w:sz w:val="28"/>
          <w:szCs w:val="28"/>
        </w:rPr>
        <w:t xml:space="preserve"> </w:t>
      </w:r>
      <w:r w:rsidR="00861EB9">
        <w:rPr>
          <w:sz w:val="28"/>
          <w:szCs w:val="28"/>
        </w:rPr>
        <w:t>А</w:t>
      </w:r>
      <w:r w:rsidR="00DA1DD3" w:rsidRPr="0051006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Старочамзинского</w:t>
      </w:r>
      <w:proofErr w:type="spellEnd"/>
      <w:r w:rsidR="00DA1DD3" w:rsidRPr="0051006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 w:rsidR="00DA1DD3" w:rsidRPr="0051006A">
        <w:rPr>
          <w:sz w:val="28"/>
          <w:szCs w:val="28"/>
        </w:rPr>
        <w:t>Большеигнатовского</w:t>
      </w:r>
      <w:proofErr w:type="spellEnd"/>
      <w:r w:rsidR="00DA1DD3" w:rsidRPr="0051006A">
        <w:rPr>
          <w:sz w:val="28"/>
          <w:szCs w:val="28"/>
        </w:rPr>
        <w:t xml:space="preserve"> муниципального района Республики Мордовия </w:t>
      </w:r>
      <w:proofErr w:type="spellStart"/>
      <w:r>
        <w:rPr>
          <w:sz w:val="28"/>
          <w:szCs w:val="28"/>
        </w:rPr>
        <w:t>Левщановой</w:t>
      </w:r>
      <w:proofErr w:type="spellEnd"/>
      <w:r>
        <w:rPr>
          <w:sz w:val="28"/>
          <w:szCs w:val="28"/>
        </w:rPr>
        <w:t xml:space="preserve"> Г.</w:t>
      </w:r>
      <w:proofErr w:type="gramStart"/>
      <w:r>
        <w:rPr>
          <w:sz w:val="28"/>
          <w:szCs w:val="28"/>
        </w:rPr>
        <w:t>П</w:t>
      </w:r>
      <w:proofErr w:type="gramEnd"/>
      <w:r w:rsidR="00DA1DD3" w:rsidRPr="0051006A">
        <w:rPr>
          <w:sz w:val="28"/>
          <w:szCs w:val="28"/>
        </w:rPr>
        <w:t xml:space="preserve"> обеспечить ознакомление работников </w:t>
      </w:r>
      <w:r w:rsidR="00861EB9">
        <w:rPr>
          <w:sz w:val="28"/>
          <w:szCs w:val="28"/>
        </w:rPr>
        <w:t>А</w:t>
      </w:r>
      <w:r w:rsidR="00DA1DD3" w:rsidRPr="0051006A">
        <w:rPr>
          <w:sz w:val="28"/>
          <w:szCs w:val="28"/>
        </w:rPr>
        <w:t>дминистрации</w:t>
      </w:r>
      <w:r w:rsidR="000E5F15">
        <w:rPr>
          <w:sz w:val="28"/>
          <w:szCs w:val="28"/>
        </w:rPr>
        <w:t xml:space="preserve"> </w:t>
      </w:r>
      <w:proofErr w:type="spellStart"/>
      <w:r w:rsidR="000E5F15">
        <w:rPr>
          <w:sz w:val="28"/>
          <w:szCs w:val="28"/>
        </w:rPr>
        <w:t>Старочамзинского</w:t>
      </w:r>
      <w:proofErr w:type="spellEnd"/>
      <w:r w:rsidR="000E5F15">
        <w:rPr>
          <w:sz w:val="28"/>
          <w:szCs w:val="28"/>
        </w:rPr>
        <w:t xml:space="preserve"> сельского поселения </w:t>
      </w:r>
      <w:r w:rsidR="00DA1DD3" w:rsidRPr="0051006A">
        <w:rPr>
          <w:sz w:val="28"/>
          <w:szCs w:val="28"/>
        </w:rPr>
        <w:t xml:space="preserve"> </w:t>
      </w:r>
      <w:proofErr w:type="spellStart"/>
      <w:r w:rsidR="00DA1DD3" w:rsidRPr="0051006A">
        <w:rPr>
          <w:sz w:val="28"/>
          <w:szCs w:val="28"/>
        </w:rPr>
        <w:t>Большеигнатовского</w:t>
      </w:r>
      <w:proofErr w:type="spellEnd"/>
      <w:r w:rsidR="00DA1DD3" w:rsidRPr="0051006A">
        <w:rPr>
          <w:sz w:val="28"/>
          <w:szCs w:val="28"/>
        </w:rPr>
        <w:t xml:space="preserve"> муниципального</w:t>
      </w:r>
      <w:r w:rsidR="000E5F15">
        <w:rPr>
          <w:sz w:val="28"/>
          <w:szCs w:val="28"/>
        </w:rPr>
        <w:t xml:space="preserve"> района </w:t>
      </w:r>
      <w:r w:rsidR="00DA1DD3" w:rsidRPr="0051006A">
        <w:rPr>
          <w:sz w:val="28"/>
          <w:szCs w:val="28"/>
        </w:rPr>
        <w:t xml:space="preserve"> с данным распоряжением.</w:t>
      </w:r>
    </w:p>
    <w:p w:rsidR="00DA1DD3" w:rsidRPr="001E5408" w:rsidRDefault="00861EB9" w:rsidP="00E126DA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A1DD3">
        <w:rPr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4F7244" w:rsidRDefault="004F7244" w:rsidP="00DA1DD3">
      <w:pPr>
        <w:jc w:val="both"/>
        <w:rPr>
          <w:sz w:val="28"/>
          <w:szCs w:val="28"/>
        </w:rPr>
      </w:pPr>
      <w:bookmarkStart w:id="0" w:name="_GoBack"/>
      <w:bookmarkEnd w:id="0"/>
    </w:p>
    <w:p w:rsidR="000E5F15" w:rsidRDefault="00DA1DD3" w:rsidP="000E5F15">
      <w:pPr>
        <w:rPr>
          <w:sz w:val="28"/>
          <w:szCs w:val="28"/>
        </w:rPr>
      </w:pPr>
      <w:r w:rsidRPr="00375BB2">
        <w:rPr>
          <w:sz w:val="28"/>
          <w:szCs w:val="28"/>
        </w:rPr>
        <w:t xml:space="preserve">Глава </w:t>
      </w:r>
      <w:proofErr w:type="spellStart"/>
      <w:r w:rsidR="000E5F15">
        <w:rPr>
          <w:sz w:val="28"/>
          <w:szCs w:val="28"/>
        </w:rPr>
        <w:t>Старочамзинского</w:t>
      </w:r>
      <w:proofErr w:type="spellEnd"/>
    </w:p>
    <w:p w:rsidR="00DA1DD3" w:rsidRPr="00375BB2" w:rsidRDefault="000E5F15" w:rsidP="000E5F1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sz w:val="28"/>
          <w:szCs w:val="28"/>
        </w:rPr>
        <w:t>Н.В.Зайкина</w:t>
      </w:r>
      <w:proofErr w:type="spellEnd"/>
    </w:p>
    <w:p w:rsidR="007F0AF1" w:rsidRDefault="007F0AF1"/>
    <w:sectPr w:rsidR="007F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4ABA"/>
    <w:multiLevelType w:val="hybridMultilevel"/>
    <w:tmpl w:val="A3DA5076"/>
    <w:lvl w:ilvl="0" w:tplc="31CCB43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405448"/>
    <w:multiLevelType w:val="hybridMultilevel"/>
    <w:tmpl w:val="087857C6"/>
    <w:lvl w:ilvl="0" w:tplc="AD5E6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84"/>
    <w:rsid w:val="0004200E"/>
    <w:rsid w:val="00096060"/>
    <w:rsid w:val="000E5F15"/>
    <w:rsid w:val="001E7373"/>
    <w:rsid w:val="00382C0C"/>
    <w:rsid w:val="00387E05"/>
    <w:rsid w:val="004F7244"/>
    <w:rsid w:val="0051006A"/>
    <w:rsid w:val="007F0AF1"/>
    <w:rsid w:val="00851AEE"/>
    <w:rsid w:val="00861EB9"/>
    <w:rsid w:val="008B2969"/>
    <w:rsid w:val="00951FDA"/>
    <w:rsid w:val="009C3D4C"/>
    <w:rsid w:val="00A25184"/>
    <w:rsid w:val="00B470D3"/>
    <w:rsid w:val="00C46E7D"/>
    <w:rsid w:val="00D5294B"/>
    <w:rsid w:val="00DA1DD3"/>
    <w:rsid w:val="00E126DA"/>
    <w:rsid w:val="00E764E4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DD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A1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D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D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006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5294B"/>
    <w:rPr>
      <w:color w:val="0000FF"/>
      <w:u w:val="single"/>
    </w:rPr>
  </w:style>
  <w:style w:type="paragraph" w:styleId="a9">
    <w:name w:val="No Spacing"/>
    <w:uiPriority w:val="1"/>
    <w:qFormat/>
    <w:rsid w:val="000420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DD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A1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D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D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006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5294B"/>
    <w:rPr>
      <w:color w:val="0000FF"/>
      <w:u w:val="single"/>
    </w:rPr>
  </w:style>
  <w:style w:type="paragraph" w:styleId="a9">
    <w:name w:val="No Spacing"/>
    <w:uiPriority w:val="1"/>
    <w:qFormat/>
    <w:rsid w:val="000420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189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044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2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068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766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85/a462b0f18cb5c73ceb2ea1ff71ae88aed4d67e84/" TargetMode="External"/><Relationship Id="rId13" Type="http://schemas.openxmlformats.org/officeDocument/2006/relationships/hyperlink" Target="https://www.consultant.ru/document/cons_doc_LAW_482885/6a7ba42d8fda3a1ba186a9eb5c806921998ae7d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2885/76a4aff8d9bc75ace3883f84c07c1b91af6c5b51/" TargetMode="External"/><Relationship Id="rId12" Type="http://schemas.openxmlformats.org/officeDocument/2006/relationships/hyperlink" Target="https://www.consultant.ru/document/cons_doc_LAW_482885/a462b0f18cb5c73ceb2ea1ff71ae88aed4d67e8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82885/a462b0f18cb5c73ceb2ea1ff71ae88aed4d67e8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2885/76a4aff8d9bc75ace3883f84c07c1b91af6c5b51/" TargetMode="External"/><Relationship Id="rId10" Type="http://schemas.openxmlformats.org/officeDocument/2006/relationships/hyperlink" Target="https://www.consultant.ru/document/cons_doc_LAW_482885/a462b0f18cb5c73ceb2ea1ff71ae88aed4d67e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885/a462b0f18cb5c73ceb2ea1ff71ae88aed4d67e84/" TargetMode="External"/><Relationship Id="rId14" Type="http://schemas.openxmlformats.org/officeDocument/2006/relationships/hyperlink" Target="https://www.consultant.ru/document/cons_doc_LAW_470487/ae1251055d173e185dd6da80fec49bae9b6ee4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2025-03-18T06:49:00Z</cp:lastPrinted>
  <dcterms:created xsi:type="dcterms:W3CDTF">2023-10-18T06:15:00Z</dcterms:created>
  <dcterms:modified xsi:type="dcterms:W3CDTF">2025-03-18T06:49:00Z</dcterms:modified>
</cp:coreProperties>
</file>