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0B" w:rsidRDefault="003E1A69" w:rsidP="002738AB">
      <w:pPr>
        <w:pStyle w:val="a5"/>
        <w:spacing w:before="0"/>
      </w:pPr>
      <w:r>
        <w:rPr>
          <w:b w:val="0"/>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Герб Мордовии" style="width:42pt;height:48pt;visibility:visible;mso-wrap-style:square">
            <v:imagedata r:id="rId5" o:title=" Герб Мордовии"/>
          </v:shape>
        </w:pict>
      </w:r>
    </w:p>
    <w:p w:rsidR="00C9750F" w:rsidRDefault="00C9750F" w:rsidP="002738AB">
      <w:pPr>
        <w:pStyle w:val="a5"/>
        <w:spacing w:before="0"/>
      </w:pPr>
      <w:r w:rsidRPr="00EA60D5">
        <w:t xml:space="preserve">Совет депутатов  </w:t>
      </w:r>
    </w:p>
    <w:p w:rsidR="00C9750F" w:rsidRPr="00EA60D5" w:rsidRDefault="00C9750F" w:rsidP="002738AB">
      <w:pPr>
        <w:pStyle w:val="a5"/>
        <w:spacing w:before="0"/>
      </w:pPr>
      <w:r>
        <w:t xml:space="preserve">Старочамзинского сельского поселения </w:t>
      </w:r>
      <w:r w:rsidRPr="00EA60D5">
        <w:t>Большеигнатовского  муниципального района Республики  Мордовия</w:t>
      </w:r>
    </w:p>
    <w:p w:rsidR="00C9750F" w:rsidRPr="00EA60D5" w:rsidRDefault="00C9750F" w:rsidP="00EA60D5">
      <w:pPr>
        <w:tabs>
          <w:tab w:val="left" w:pos="5670"/>
          <w:tab w:val="left" w:pos="6663"/>
          <w:tab w:val="left" w:pos="7513"/>
          <w:tab w:val="left" w:pos="7938"/>
        </w:tabs>
        <w:jc w:val="center"/>
        <w:rPr>
          <w:rFonts w:ascii="Times New Roman" w:hAnsi="Times New Roman"/>
          <w:b/>
          <w:spacing w:val="8"/>
          <w:sz w:val="28"/>
          <w:u w:val="single"/>
        </w:rPr>
      </w:pPr>
    </w:p>
    <w:p w:rsidR="00C9750F" w:rsidRPr="002738AB" w:rsidRDefault="00C9750F" w:rsidP="00EA60D5">
      <w:pPr>
        <w:tabs>
          <w:tab w:val="left" w:pos="5670"/>
          <w:tab w:val="left" w:pos="6663"/>
          <w:tab w:val="left" w:pos="7513"/>
          <w:tab w:val="left" w:pos="7938"/>
        </w:tabs>
        <w:jc w:val="center"/>
        <w:rPr>
          <w:rFonts w:ascii="Times New Roman" w:hAnsi="Times New Roman"/>
          <w:b/>
          <w:spacing w:val="8"/>
          <w:sz w:val="36"/>
          <w:szCs w:val="36"/>
        </w:rPr>
      </w:pPr>
      <w:r w:rsidRPr="002738AB">
        <w:rPr>
          <w:rFonts w:ascii="Times New Roman" w:hAnsi="Times New Roman"/>
          <w:b/>
          <w:spacing w:val="8"/>
          <w:sz w:val="36"/>
          <w:szCs w:val="36"/>
        </w:rPr>
        <w:t>РЕШЕНИЕ</w:t>
      </w:r>
    </w:p>
    <w:p w:rsidR="00C9750F" w:rsidRDefault="00C9750F" w:rsidP="002738AB">
      <w:pPr>
        <w:tabs>
          <w:tab w:val="left" w:pos="5670"/>
          <w:tab w:val="left" w:pos="6663"/>
          <w:tab w:val="left" w:pos="7513"/>
          <w:tab w:val="left" w:pos="7938"/>
        </w:tabs>
        <w:spacing w:after="0" w:line="240" w:lineRule="auto"/>
        <w:jc w:val="center"/>
        <w:rPr>
          <w:rFonts w:ascii="Times New Roman" w:hAnsi="Times New Roman"/>
          <w:b/>
          <w:spacing w:val="8"/>
          <w:sz w:val="28"/>
          <w:szCs w:val="28"/>
        </w:rPr>
      </w:pPr>
      <w:r w:rsidRPr="00EA60D5">
        <w:rPr>
          <w:rFonts w:ascii="Times New Roman" w:hAnsi="Times New Roman"/>
          <w:b/>
          <w:spacing w:val="8"/>
          <w:sz w:val="28"/>
          <w:szCs w:val="28"/>
        </w:rPr>
        <w:t xml:space="preserve">Совета депутатов </w:t>
      </w:r>
      <w:r>
        <w:rPr>
          <w:rFonts w:ascii="Times New Roman" w:hAnsi="Times New Roman"/>
          <w:b/>
          <w:spacing w:val="8"/>
          <w:sz w:val="28"/>
          <w:szCs w:val="28"/>
        </w:rPr>
        <w:t xml:space="preserve">Старочамзинского сельского поселения </w:t>
      </w:r>
      <w:r w:rsidRPr="00EA60D5">
        <w:rPr>
          <w:rFonts w:ascii="Times New Roman" w:hAnsi="Times New Roman"/>
          <w:b/>
          <w:spacing w:val="8"/>
          <w:sz w:val="28"/>
          <w:szCs w:val="28"/>
        </w:rPr>
        <w:t>Большеигнатовского муниципального района</w:t>
      </w:r>
    </w:p>
    <w:p w:rsidR="00C9750F" w:rsidRPr="00EA60D5" w:rsidRDefault="00C9750F" w:rsidP="002738AB">
      <w:pPr>
        <w:tabs>
          <w:tab w:val="left" w:pos="5670"/>
          <w:tab w:val="left" w:pos="6663"/>
          <w:tab w:val="left" w:pos="7513"/>
          <w:tab w:val="left" w:pos="7938"/>
        </w:tabs>
        <w:spacing w:after="0" w:line="240" w:lineRule="auto"/>
        <w:jc w:val="center"/>
        <w:rPr>
          <w:rFonts w:ascii="Times New Roman" w:hAnsi="Times New Roman"/>
          <w:b/>
          <w:spacing w:val="8"/>
          <w:sz w:val="28"/>
          <w:szCs w:val="28"/>
        </w:rPr>
      </w:pPr>
      <w:r w:rsidRPr="00EA60D5">
        <w:rPr>
          <w:rFonts w:ascii="Times New Roman" w:hAnsi="Times New Roman"/>
          <w:b/>
          <w:spacing w:val="8"/>
          <w:sz w:val="28"/>
          <w:szCs w:val="28"/>
        </w:rPr>
        <w:t xml:space="preserve"> </w:t>
      </w:r>
      <w:r w:rsidR="00564A0B">
        <w:rPr>
          <w:rFonts w:ascii="Times New Roman" w:hAnsi="Times New Roman"/>
          <w:b/>
          <w:spacing w:val="8"/>
          <w:sz w:val="28"/>
          <w:szCs w:val="28"/>
        </w:rPr>
        <w:t>первого</w:t>
      </w:r>
      <w:r w:rsidRPr="00EA60D5">
        <w:rPr>
          <w:rFonts w:ascii="Times New Roman" w:hAnsi="Times New Roman"/>
          <w:b/>
          <w:spacing w:val="8"/>
          <w:sz w:val="28"/>
          <w:szCs w:val="28"/>
        </w:rPr>
        <w:t xml:space="preserve"> созыва</w:t>
      </w:r>
    </w:p>
    <w:p w:rsidR="00C9750F" w:rsidRPr="00EA60D5" w:rsidRDefault="00C9750F" w:rsidP="00E25108">
      <w:pPr>
        <w:tabs>
          <w:tab w:val="left" w:pos="-2552"/>
          <w:tab w:val="right" w:pos="10632"/>
        </w:tabs>
        <w:jc w:val="center"/>
        <w:rPr>
          <w:rFonts w:ascii="Times New Roman" w:hAnsi="Times New Roman"/>
          <w:spacing w:val="8"/>
          <w:sz w:val="28"/>
        </w:rPr>
      </w:pPr>
      <w:r w:rsidRPr="00EA60D5">
        <w:rPr>
          <w:rFonts w:ascii="Times New Roman" w:hAnsi="Times New Roman"/>
          <w:spacing w:val="8"/>
          <w:sz w:val="28"/>
        </w:rPr>
        <w:t xml:space="preserve">от </w:t>
      </w:r>
      <w:r w:rsidR="00CC5758">
        <w:rPr>
          <w:rFonts w:ascii="Times New Roman" w:hAnsi="Times New Roman"/>
          <w:spacing w:val="8"/>
          <w:sz w:val="28"/>
        </w:rPr>
        <w:t>25 декабря 2023</w:t>
      </w:r>
      <w:r w:rsidRPr="00EA60D5">
        <w:rPr>
          <w:rFonts w:ascii="Times New Roman" w:hAnsi="Times New Roman"/>
          <w:spacing w:val="8"/>
          <w:sz w:val="28"/>
        </w:rPr>
        <w:t xml:space="preserve"> г.                       </w:t>
      </w:r>
      <w:r>
        <w:rPr>
          <w:rFonts w:ascii="Times New Roman" w:hAnsi="Times New Roman"/>
          <w:spacing w:val="8"/>
          <w:sz w:val="28"/>
        </w:rPr>
        <w:t xml:space="preserve">                          </w:t>
      </w:r>
      <w:r w:rsidRPr="00EA60D5">
        <w:rPr>
          <w:rFonts w:ascii="Times New Roman" w:hAnsi="Times New Roman"/>
          <w:spacing w:val="8"/>
          <w:sz w:val="28"/>
        </w:rPr>
        <w:t xml:space="preserve">       </w:t>
      </w:r>
      <w:r w:rsidRPr="00EA60D5">
        <w:rPr>
          <w:rFonts w:ascii="Times New Roman" w:hAnsi="Times New Roman"/>
          <w:spacing w:val="8"/>
          <w:sz w:val="28"/>
          <w:szCs w:val="28"/>
        </w:rPr>
        <w:sym w:font="Times New Roman" w:char="2116"/>
      </w:r>
      <w:r w:rsidR="00564A0B">
        <w:rPr>
          <w:rFonts w:ascii="Times New Roman" w:hAnsi="Times New Roman"/>
          <w:spacing w:val="8"/>
          <w:sz w:val="28"/>
          <w:szCs w:val="28"/>
        </w:rPr>
        <w:t>134</w:t>
      </w:r>
    </w:p>
    <w:p w:rsidR="00C9750F" w:rsidRPr="00EA60D5" w:rsidRDefault="00C9750F" w:rsidP="00EA60D5">
      <w:pPr>
        <w:tabs>
          <w:tab w:val="left" w:pos="-2552"/>
          <w:tab w:val="right" w:pos="10632"/>
        </w:tabs>
        <w:jc w:val="center"/>
        <w:rPr>
          <w:rFonts w:ascii="Times New Roman" w:hAnsi="Times New Roman"/>
          <w:spacing w:val="8"/>
          <w:sz w:val="28"/>
        </w:rPr>
      </w:pPr>
      <w:r w:rsidRPr="00EA60D5">
        <w:rPr>
          <w:rFonts w:ascii="Times New Roman" w:hAnsi="Times New Roman"/>
        </w:rPr>
        <w:t xml:space="preserve">с. </w:t>
      </w:r>
      <w:r>
        <w:rPr>
          <w:rFonts w:ascii="Times New Roman" w:hAnsi="Times New Roman"/>
        </w:rPr>
        <w:t>Старое Чамзино</w:t>
      </w:r>
    </w:p>
    <w:p w:rsidR="00C9750F" w:rsidRDefault="00C9750F" w:rsidP="00E25108">
      <w:pPr>
        <w:pStyle w:val="1"/>
        <w:spacing w:before="0" w:after="0"/>
        <w:jc w:val="both"/>
        <w:rPr>
          <w:rFonts w:ascii="Times New Roman" w:hAnsi="Times New Roman"/>
          <w:b w:val="0"/>
          <w:color w:val="auto"/>
          <w:sz w:val="28"/>
          <w:szCs w:val="28"/>
        </w:rPr>
      </w:pPr>
      <w:r w:rsidRPr="00EA60D5">
        <w:rPr>
          <w:rStyle w:val="a6"/>
          <w:rFonts w:ascii="Times New Roman" w:hAnsi="Times New Roman"/>
          <w:color w:val="auto"/>
          <w:sz w:val="28"/>
          <w:szCs w:val="28"/>
        </w:rPr>
        <w:br/>
      </w:r>
      <w:r w:rsidRPr="00E25108">
        <w:rPr>
          <w:rStyle w:val="a6"/>
          <w:rFonts w:ascii="Times New Roman" w:hAnsi="Times New Roman"/>
          <w:color w:val="auto"/>
          <w:sz w:val="28"/>
          <w:szCs w:val="28"/>
        </w:rPr>
        <w:t xml:space="preserve">О передаче осуществления  </w:t>
      </w:r>
      <w:r>
        <w:rPr>
          <w:rStyle w:val="a6"/>
          <w:rFonts w:ascii="Times New Roman" w:hAnsi="Times New Roman"/>
          <w:color w:val="auto"/>
          <w:sz w:val="28"/>
          <w:szCs w:val="28"/>
        </w:rPr>
        <w:t>части полномочия</w:t>
      </w:r>
      <w:r w:rsidRPr="00E25108">
        <w:rPr>
          <w:rStyle w:val="a6"/>
          <w:rFonts w:ascii="Times New Roman" w:hAnsi="Times New Roman"/>
          <w:color w:val="auto"/>
          <w:sz w:val="28"/>
          <w:szCs w:val="28"/>
        </w:rPr>
        <w:t xml:space="preserve"> по решению вопроса местного значения </w:t>
      </w:r>
      <w:r>
        <w:rPr>
          <w:rFonts w:ascii="Times New Roman" w:hAnsi="Times New Roman"/>
          <w:b w:val="0"/>
          <w:color w:val="auto"/>
          <w:sz w:val="28"/>
          <w:szCs w:val="28"/>
        </w:rPr>
        <w:t>Старочамзинского</w:t>
      </w:r>
      <w:r w:rsidRPr="00E25108">
        <w:rPr>
          <w:rFonts w:ascii="Times New Roman" w:hAnsi="Times New Roman"/>
          <w:b w:val="0"/>
          <w:color w:val="auto"/>
          <w:sz w:val="28"/>
          <w:szCs w:val="28"/>
        </w:rPr>
        <w:t xml:space="preserve"> сельского поселения Большеигнатовского муниципального района органам местного самоуправления Большеигнатовского муниципального района Республики Мордовия</w:t>
      </w:r>
    </w:p>
    <w:p w:rsidR="00C9750F" w:rsidRPr="00E25108" w:rsidRDefault="00C9750F" w:rsidP="00E25108">
      <w:pPr>
        <w:spacing w:after="0" w:line="240" w:lineRule="auto"/>
      </w:pPr>
    </w:p>
    <w:p w:rsidR="00C9750F" w:rsidRPr="00EA60D5" w:rsidRDefault="00C9750F" w:rsidP="00E25108">
      <w:pPr>
        <w:tabs>
          <w:tab w:val="left" w:pos="-2552"/>
          <w:tab w:val="right" w:pos="10632"/>
        </w:tabs>
        <w:spacing w:after="0" w:line="240" w:lineRule="auto"/>
        <w:jc w:val="both"/>
        <w:rPr>
          <w:rFonts w:ascii="Times New Roman" w:hAnsi="Times New Roman"/>
          <w:sz w:val="28"/>
          <w:szCs w:val="28"/>
        </w:rPr>
      </w:pPr>
      <w:r w:rsidRPr="00EA60D5">
        <w:rPr>
          <w:rFonts w:ascii="Times New Roman" w:hAnsi="Times New Roman"/>
          <w:sz w:val="28"/>
          <w:szCs w:val="28"/>
        </w:rPr>
        <w:t xml:space="preserve">            В соответствии с</w:t>
      </w:r>
      <w:r>
        <w:rPr>
          <w:rFonts w:ascii="Times New Roman" w:hAnsi="Times New Roman"/>
          <w:sz w:val="28"/>
          <w:szCs w:val="28"/>
        </w:rPr>
        <w:t>о</w:t>
      </w:r>
      <w:r w:rsidRPr="00EA60D5">
        <w:rPr>
          <w:rFonts w:ascii="Times New Roman" w:hAnsi="Times New Roman"/>
          <w:sz w:val="28"/>
          <w:szCs w:val="28"/>
        </w:rPr>
        <w:t xml:space="preserve"> </w:t>
      </w:r>
      <w:hyperlink r:id="rId6" w:history="1">
        <w:r w:rsidRPr="009B5657">
          <w:rPr>
            <w:rStyle w:val="a6"/>
            <w:rFonts w:ascii="Times New Roman" w:hAnsi="Times New Roman"/>
            <w:b w:val="0"/>
            <w:color w:val="auto"/>
            <w:sz w:val="28"/>
            <w:szCs w:val="28"/>
          </w:rPr>
          <w:t>стать</w:t>
        </w:r>
        <w:r>
          <w:rPr>
            <w:rStyle w:val="a6"/>
            <w:rFonts w:ascii="Times New Roman" w:hAnsi="Times New Roman"/>
            <w:b w:val="0"/>
            <w:color w:val="auto"/>
            <w:sz w:val="28"/>
            <w:szCs w:val="28"/>
          </w:rPr>
          <w:t>ей</w:t>
        </w:r>
        <w:r w:rsidRPr="009B5657">
          <w:rPr>
            <w:rStyle w:val="a6"/>
            <w:rFonts w:ascii="Times New Roman" w:hAnsi="Times New Roman"/>
            <w:b w:val="0"/>
            <w:color w:val="auto"/>
            <w:sz w:val="28"/>
            <w:szCs w:val="28"/>
          </w:rPr>
          <w:t xml:space="preserve"> </w:t>
        </w:r>
      </w:hyperlink>
      <w:r w:rsidRPr="009F461D">
        <w:rPr>
          <w:rFonts w:ascii="Times New Roman" w:hAnsi="Times New Roman"/>
          <w:sz w:val="28"/>
          <w:szCs w:val="28"/>
        </w:rPr>
        <w:t>2</w:t>
      </w:r>
      <w:r>
        <w:rPr>
          <w:rFonts w:ascii="Times New Roman" w:hAnsi="Times New Roman"/>
          <w:sz w:val="28"/>
          <w:szCs w:val="28"/>
        </w:rPr>
        <w:t xml:space="preserve"> Закона Республики Мордовия </w:t>
      </w:r>
      <w:r w:rsidRPr="00EA60D5">
        <w:rPr>
          <w:rFonts w:ascii="Times New Roman" w:hAnsi="Times New Roman"/>
          <w:sz w:val="28"/>
          <w:szCs w:val="28"/>
        </w:rPr>
        <w:t xml:space="preserve">от </w:t>
      </w:r>
      <w:r>
        <w:rPr>
          <w:rFonts w:ascii="Times New Roman" w:hAnsi="Times New Roman"/>
          <w:sz w:val="28"/>
          <w:szCs w:val="28"/>
        </w:rPr>
        <w:t>12</w:t>
      </w:r>
      <w:r w:rsidRPr="00EA60D5">
        <w:rPr>
          <w:rFonts w:ascii="Times New Roman" w:hAnsi="Times New Roman"/>
          <w:sz w:val="28"/>
          <w:szCs w:val="28"/>
        </w:rPr>
        <w:t xml:space="preserve"> </w:t>
      </w:r>
      <w:r>
        <w:rPr>
          <w:rFonts w:ascii="Times New Roman" w:hAnsi="Times New Roman"/>
          <w:sz w:val="28"/>
          <w:szCs w:val="28"/>
        </w:rPr>
        <w:t>н</w:t>
      </w:r>
      <w:r w:rsidRPr="00EA60D5">
        <w:rPr>
          <w:rFonts w:ascii="Times New Roman" w:hAnsi="Times New Roman"/>
          <w:sz w:val="28"/>
          <w:szCs w:val="28"/>
        </w:rPr>
        <w:t>оября 20</w:t>
      </w:r>
      <w:r>
        <w:rPr>
          <w:rFonts w:ascii="Times New Roman" w:hAnsi="Times New Roman"/>
          <w:sz w:val="28"/>
          <w:szCs w:val="28"/>
        </w:rPr>
        <w:t>14</w:t>
      </w:r>
      <w:r w:rsidRPr="00EA60D5">
        <w:rPr>
          <w:rFonts w:ascii="Times New Roman" w:hAnsi="Times New Roman"/>
          <w:sz w:val="28"/>
          <w:szCs w:val="28"/>
        </w:rPr>
        <w:t> года № </w:t>
      </w:r>
      <w:r>
        <w:rPr>
          <w:rFonts w:ascii="Times New Roman" w:hAnsi="Times New Roman"/>
          <w:sz w:val="28"/>
          <w:szCs w:val="28"/>
        </w:rPr>
        <w:t>8</w:t>
      </w:r>
      <w:r w:rsidRPr="00EA60D5">
        <w:rPr>
          <w:rFonts w:ascii="Times New Roman" w:hAnsi="Times New Roman"/>
          <w:sz w:val="28"/>
          <w:szCs w:val="28"/>
        </w:rPr>
        <w:t>3</w:t>
      </w:r>
      <w:r>
        <w:rPr>
          <w:rFonts w:ascii="Times New Roman" w:hAnsi="Times New Roman"/>
          <w:sz w:val="28"/>
          <w:szCs w:val="28"/>
        </w:rPr>
        <w:t>-</w:t>
      </w:r>
      <w:r w:rsidRPr="00EA60D5">
        <w:rPr>
          <w:rFonts w:ascii="Times New Roman" w:hAnsi="Times New Roman"/>
          <w:sz w:val="28"/>
          <w:szCs w:val="28"/>
        </w:rPr>
        <w:t>З "О</w:t>
      </w:r>
      <w:r>
        <w:rPr>
          <w:rFonts w:ascii="Times New Roman" w:hAnsi="Times New Roman"/>
          <w:sz w:val="28"/>
          <w:szCs w:val="28"/>
        </w:rPr>
        <w:t xml:space="preserve"> закреплении отдельных вопросов местного значения за сельскими поселениями в Республике Мордовия</w:t>
      </w:r>
      <w:r w:rsidRPr="00EA60D5">
        <w:rPr>
          <w:rFonts w:ascii="Times New Roman" w:hAnsi="Times New Roman"/>
          <w:sz w:val="28"/>
          <w:szCs w:val="28"/>
        </w:rPr>
        <w:t xml:space="preserve">", руководствуясь </w:t>
      </w:r>
      <w:hyperlink r:id="rId7" w:history="1">
        <w:r w:rsidRPr="009B5657">
          <w:rPr>
            <w:rStyle w:val="a6"/>
            <w:rFonts w:ascii="Times New Roman" w:hAnsi="Times New Roman"/>
            <w:b w:val="0"/>
            <w:color w:val="auto"/>
            <w:sz w:val="28"/>
            <w:szCs w:val="28"/>
          </w:rPr>
          <w:t>Уставом</w:t>
        </w:r>
      </w:hyperlink>
      <w:r w:rsidRPr="00EA60D5">
        <w:rPr>
          <w:rFonts w:ascii="Times New Roman" w:hAnsi="Times New Roman"/>
          <w:sz w:val="28"/>
          <w:szCs w:val="28"/>
        </w:rPr>
        <w:t xml:space="preserve"> </w:t>
      </w:r>
      <w:r>
        <w:rPr>
          <w:rFonts w:ascii="Times New Roman" w:hAnsi="Times New Roman"/>
          <w:sz w:val="28"/>
          <w:szCs w:val="28"/>
        </w:rPr>
        <w:t xml:space="preserve">Старочамзинского сельского поселения </w:t>
      </w:r>
      <w:r w:rsidRPr="00EA60D5">
        <w:rPr>
          <w:rFonts w:ascii="Times New Roman" w:hAnsi="Times New Roman"/>
          <w:sz w:val="28"/>
          <w:szCs w:val="28"/>
        </w:rPr>
        <w:t>Большеигнатовского муниципальн</w:t>
      </w:r>
      <w:r>
        <w:rPr>
          <w:rFonts w:ascii="Times New Roman" w:hAnsi="Times New Roman"/>
          <w:sz w:val="28"/>
          <w:szCs w:val="28"/>
        </w:rPr>
        <w:t xml:space="preserve">ого района Республики Мордовия, </w:t>
      </w:r>
      <w:r w:rsidRPr="00EA60D5">
        <w:rPr>
          <w:rFonts w:ascii="Times New Roman" w:hAnsi="Times New Roman"/>
          <w:sz w:val="28"/>
          <w:szCs w:val="28"/>
        </w:rPr>
        <w:t xml:space="preserve">Совет депутатов </w:t>
      </w:r>
      <w:r>
        <w:rPr>
          <w:rFonts w:ascii="Times New Roman" w:hAnsi="Times New Roman"/>
          <w:sz w:val="28"/>
          <w:szCs w:val="28"/>
        </w:rPr>
        <w:t xml:space="preserve">Старочамзинского сельского поселения </w:t>
      </w:r>
      <w:r w:rsidRPr="00EA60D5">
        <w:rPr>
          <w:rFonts w:ascii="Times New Roman" w:hAnsi="Times New Roman"/>
          <w:sz w:val="28"/>
          <w:szCs w:val="28"/>
        </w:rPr>
        <w:t>Большеигнатовского муниципального района</w:t>
      </w:r>
      <w:r w:rsidRPr="00EA60D5">
        <w:rPr>
          <w:rFonts w:ascii="Times New Roman" w:hAnsi="Times New Roman"/>
          <w:b/>
          <w:sz w:val="28"/>
          <w:szCs w:val="28"/>
        </w:rPr>
        <w:t xml:space="preserve"> РЕШИЛ:</w:t>
      </w:r>
    </w:p>
    <w:p w:rsidR="00C9750F" w:rsidRPr="001F2672" w:rsidRDefault="00C9750F" w:rsidP="008C7062">
      <w:pPr>
        <w:spacing w:after="0" w:line="240" w:lineRule="auto"/>
        <w:jc w:val="both"/>
        <w:rPr>
          <w:rFonts w:ascii="Times New Roman" w:hAnsi="Times New Roman"/>
          <w:sz w:val="28"/>
          <w:szCs w:val="28"/>
        </w:rPr>
      </w:pPr>
      <w:bookmarkStart w:id="0" w:name="sub_2"/>
      <w:r>
        <w:rPr>
          <w:rFonts w:ascii="Times New Roman" w:hAnsi="Times New Roman"/>
          <w:sz w:val="28"/>
          <w:szCs w:val="28"/>
        </w:rPr>
        <w:t xml:space="preserve">         1. Передать органу</w:t>
      </w:r>
      <w:r w:rsidRPr="001F2672">
        <w:rPr>
          <w:rFonts w:ascii="Times New Roman" w:hAnsi="Times New Roman"/>
          <w:sz w:val="28"/>
          <w:szCs w:val="28"/>
        </w:rPr>
        <w:t xml:space="preserve"> местного самоуправления Большеигнатовского муниципального района Республики Мордовия  </w:t>
      </w:r>
      <w:r>
        <w:rPr>
          <w:rFonts w:ascii="Times New Roman" w:hAnsi="Times New Roman"/>
          <w:sz w:val="28"/>
          <w:szCs w:val="28"/>
        </w:rPr>
        <w:t xml:space="preserve">часть </w:t>
      </w:r>
      <w:r w:rsidRPr="001F2672">
        <w:rPr>
          <w:rFonts w:ascii="Times New Roman" w:hAnsi="Times New Roman"/>
          <w:sz w:val="28"/>
          <w:szCs w:val="28"/>
        </w:rPr>
        <w:t xml:space="preserve">полномочия по решению вопроса местного значения, </w:t>
      </w:r>
      <w:r>
        <w:rPr>
          <w:rFonts w:ascii="Times New Roman" w:hAnsi="Times New Roman"/>
          <w:sz w:val="28"/>
          <w:szCs w:val="28"/>
        </w:rPr>
        <w:t xml:space="preserve">предусмотренного </w:t>
      </w:r>
      <w:hyperlink r:id="rId8" w:history="1">
        <w:r w:rsidRPr="009B5657">
          <w:rPr>
            <w:rStyle w:val="a6"/>
            <w:rFonts w:ascii="Times New Roman" w:hAnsi="Times New Roman"/>
            <w:b w:val="0"/>
            <w:color w:val="auto"/>
            <w:sz w:val="28"/>
            <w:szCs w:val="28"/>
          </w:rPr>
          <w:t>стать</w:t>
        </w:r>
        <w:r>
          <w:rPr>
            <w:rStyle w:val="a6"/>
            <w:rFonts w:ascii="Times New Roman" w:hAnsi="Times New Roman"/>
            <w:b w:val="0"/>
            <w:color w:val="auto"/>
            <w:sz w:val="28"/>
            <w:szCs w:val="28"/>
          </w:rPr>
          <w:t>ей</w:t>
        </w:r>
        <w:r w:rsidRPr="009B5657">
          <w:rPr>
            <w:rStyle w:val="a6"/>
            <w:rFonts w:ascii="Times New Roman" w:hAnsi="Times New Roman"/>
            <w:b w:val="0"/>
            <w:color w:val="auto"/>
            <w:sz w:val="28"/>
            <w:szCs w:val="28"/>
          </w:rPr>
          <w:t xml:space="preserve"> </w:t>
        </w:r>
      </w:hyperlink>
      <w:r w:rsidRPr="009F461D">
        <w:rPr>
          <w:rFonts w:ascii="Times New Roman" w:hAnsi="Times New Roman"/>
          <w:sz w:val="28"/>
          <w:szCs w:val="28"/>
        </w:rPr>
        <w:t>2</w:t>
      </w:r>
      <w:r>
        <w:rPr>
          <w:rFonts w:ascii="Times New Roman" w:hAnsi="Times New Roman"/>
          <w:sz w:val="28"/>
          <w:szCs w:val="28"/>
        </w:rPr>
        <w:t xml:space="preserve"> Закона Республики Мордовия </w:t>
      </w:r>
      <w:r w:rsidRPr="00EA60D5">
        <w:rPr>
          <w:rFonts w:ascii="Times New Roman" w:hAnsi="Times New Roman"/>
          <w:sz w:val="28"/>
          <w:szCs w:val="28"/>
        </w:rPr>
        <w:t xml:space="preserve">от </w:t>
      </w:r>
      <w:r>
        <w:rPr>
          <w:rFonts w:ascii="Times New Roman" w:hAnsi="Times New Roman"/>
          <w:sz w:val="28"/>
          <w:szCs w:val="28"/>
        </w:rPr>
        <w:t>12</w:t>
      </w:r>
      <w:r w:rsidRPr="00EA60D5">
        <w:rPr>
          <w:rFonts w:ascii="Times New Roman" w:hAnsi="Times New Roman"/>
          <w:sz w:val="28"/>
          <w:szCs w:val="28"/>
        </w:rPr>
        <w:t xml:space="preserve"> </w:t>
      </w:r>
      <w:r>
        <w:rPr>
          <w:rFonts w:ascii="Times New Roman" w:hAnsi="Times New Roman"/>
          <w:sz w:val="28"/>
          <w:szCs w:val="28"/>
        </w:rPr>
        <w:t>н</w:t>
      </w:r>
      <w:r w:rsidRPr="00EA60D5">
        <w:rPr>
          <w:rFonts w:ascii="Times New Roman" w:hAnsi="Times New Roman"/>
          <w:sz w:val="28"/>
          <w:szCs w:val="28"/>
        </w:rPr>
        <w:t>оября 20</w:t>
      </w:r>
      <w:r>
        <w:rPr>
          <w:rFonts w:ascii="Times New Roman" w:hAnsi="Times New Roman"/>
          <w:sz w:val="28"/>
          <w:szCs w:val="28"/>
        </w:rPr>
        <w:t>14</w:t>
      </w:r>
      <w:r w:rsidRPr="00EA60D5">
        <w:rPr>
          <w:rFonts w:ascii="Times New Roman" w:hAnsi="Times New Roman"/>
          <w:sz w:val="28"/>
          <w:szCs w:val="28"/>
        </w:rPr>
        <w:t> года № </w:t>
      </w:r>
      <w:r>
        <w:rPr>
          <w:rFonts w:ascii="Times New Roman" w:hAnsi="Times New Roman"/>
          <w:sz w:val="28"/>
          <w:szCs w:val="28"/>
        </w:rPr>
        <w:t>8</w:t>
      </w:r>
      <w:r w:rsidRPr="00EA60D5">
        <w:rPr>
          <w:rFonts w:ascii="Times New Roman" w:hAnsi="Times New Roman"/>
          <w:sz w:val="28"/>
          <w:szCs w:val="28"/>
        </w:rPr>
        <w:t>3</w:t>
      </w:r>
      <w:r>
        <w:rPr>
          <w:rFonts w:ascii="Times New Roman" w:hAnsi="Times New Roman"/>
          <w:sz w:val="28"/>
          <w:szCs w:val="28"/>
        </w:rPr>
        <w:t>-</w:t>
      </w:r>
      <w:r w:rsidRPr="00EA60D5">
        <w:rPr>
          <w:rFonts w:ascii="Times New Roman" w:hAnsi="Times New Roman"/>
          <w:sz w:val="28"/>
          <w:szCs w:val="28"/>
        </w:rPr>
        <w:t>З "О</w:t>
      </w:r>
      <w:r>
        <w:rPr>
          <w:rFonts w:ascii="Times New Roman" w:hAnsi="Times New Roman"/>
          <w:sz w:val="28"/>
          <w:szCs w:val="28"/>
        </w:rPr>
        <w:t xml:space="preserve"> закреплении отдельных вопросов местного значения за сельскими поселениями в Республике Мордовия</w:t>
      </w:r>
      <w:r w:rsidRPr="00BD22A5">
        <w:rPr>
          <w:rFonts w:ascii="Times New Roman" w:hAnsi="Times New Roman"/>
          <w:sz w:val="28"/>
          <w:szCs w:val="28"/>
        </w:rPr>
        <w:t>" -  организация ритуальных услуг.</w:t>
      </w:r>
    </w:p>
    <w:p w:rsidR="00C9750F" w:rsidRDefault="00C9750F" w:rsidP="00E25108">
      <w:pPr>
        <w:spacing w:after="0" w:line="240" w:lineRule="auto"/>
        <w:jc w:val="both"/>
        <w:rPr>
          <w:rFonts w:ascii="Times New Roman" w:hAnsi="Times New Roman"/>
          <w:bCs/>
          <w:color w:val="FF0000"/>
          <w:sz w:val="28"/>
          <w:szCs w:val="28"/>
        </w:rPr>
      </w:pPr>
      <w:r w:rsidRPr="00EA60D5">
        <w:rPr>
          <w:rFonts w:ascii="Times New Roman" w:hAnsi="Times New Roman"/>
          <w:sz w:val="27"/>
          <w:szCs w:val="27"/>
        </w:rPr>
        <w:t xml:space="preserve">    </w:t>
      </w:r>
      <w:r>
        <w:rPr>
          <w:rFonts w:ascii="Times New Roman" w:hAnsi="Times New Roman"/>
          <w:sz w:val="27"/>
          <w:szCs w:val="27"/>
        </w:rPr>
        <w:t xml:space="preserve">    </w:t>
      </w:r>
      <w:r w:rsidRPr="00EA60D5">
        <w:rPr>
          <w:rFonts w:ascii="Times New Roman" w:hAnsi="Times New Roman"/>
          <w:sz w:val="27"/>
          <w:szCs w:val="27"/>
        </w:rPr>
        <w:t xml:space="preserve"> 2. </w:t>
      </w:r>
      <w:r w:rsidRPr="00EA60D5">
        <w:rPr>
          <w:rFonts w:ascii="Times New Roman" w:hAnsi="Times New Roman"/>
          <w:sz w:val="28"/>
          <w:szCs w:val="28"/>
        </w:rPr>
        <w:t xml:space="preserve">Органы  местного самоуправления </w:t>
      </w:r>
      <w:r>
        <w:rPr>
          <w:rFonts w:ascii="Times New Roman" w:hAnsi="Times New Roman"/>
          <w:sz w:val="28"/>
          <w:szCs w:val="28"/>
        </w:rPr>
        <w:t>Старочамзинского</w:t>
      </w:r>
      <w:r w:rsidRPr="00EA60D5">
        <w:rPr>
          <w:rFonts w:ascii="Times New Roman" w:hAnsi="Times New Roman"/>
          <w:sz w:val="28"/>
          <w:szCs w:val="28"/>
        </w:rPr>
        <w:t xml:space="preserve"> сельского поселения    Большеигнатовского муниципального района </w:t>
      </w:r>
      <w:r w:rsidRPr="00EA60D5">
        <w:rPr>
          <w:rFonts w:ascii="Times New Roman" w:hAnsi="Times New Roman"/>
          <w:b/>
          <w:sz w:val="28"/>
          <w:szCs w:val="28"/>
        </w:rPr>
        <w:t xml:space="preserve"> </w:t>
      </w:r>
      <w:r w:rsidRPr="00EA60D5">
        <w:rPr>
          <w:rFonts w:ascii="Times New Roman" w:hAnsi="Times New Roman"/>
          <w:sz w:val="28"/>
          <w:szCs w:val="28"/>
        </w:rPr>
        <w:t>в соответствии с настоящим    решением</w:t>
      </w:r>
      <w:r w:rsidRPr="00EA60D5">
        <w:rPr>
          <w:rFonts w:ascii="Times New Roman" w:hAnsi="Times New Roman"/>
          <w:b/>
          <w:sz w:val="28"/>
          <w:szCs w:val="28"/>
        </w:rPr>
        <w:t xml:space="preserve"> </w:t>
      </w:r>
      <w:r w:rsidRPr="00EA60D5">
        <w:rPr>
          <w:rFonts w:ascii="Times New Roman" w:hAnsi="Times New Roman"/>
          <w:sz w:val="28"/>
          <w:szCs w:val="28"/>
        </w:rPr>
        <w:t>передают орган</w:t>
      </w:r>
      <w:r>
        <w:rPr>
          <w:rFonts w:ascii="Times New Roman" w:hAnsi="Times New Roman"/>
          <w:sz w:val="28"/>
          <w:szCs w:val="28"/>
        </w:rPr>
        <w:t>у</w:t>
      </w:r>
      <w:r w:rsidRPr="00EA60D5">
        <w:rPr>
          <w:rFonts w:ascii="Times New Roman" w:hAnsi="Times New Roman"/>
          <w:sz w:val="28"/>
          <w:szCs w:val="28"/>
        </w:rPr>
        <w:t xml:space="preserve"> местного самоуправления  Большеигнатовского муниципального   района    Республики    Мордовия      полномочия    по  </w:t>
      </w:r>
      <w:r w:rsidRPr="00EA60D5">
        <w:rPr>
          <w:rFonts w:ascii="Times New Roman" w:hAnsi="Times New Roman"/>
          <w:b/>
          <w:sz w:val="28"/>
          <w:szCs w:val="28"/>
        </w:rPr>
        <w:t xml:space="preserve"> </w:t>
      </w:r>
      <w:r w:rsidRPr="00374A5A">
        <w:rPr>
          <w:rFonts w:ascii="Times New Roman" w:hAnsi="Times New Roman"/>
          <w:sz w:val="28"/>
          <w:szCs w:val="28"/>
        </w:rPr>
        <w:t>осуществлению   необходимых закупок для</w:t>
      </w:r>
      <w:r w:rsidRPr="00374A5A">
        <w:rPr>
          <w:rFonts w:ascii="Times New Roman" w:hAnsi="Times New Roman"/>
          <w:bCs/>
          <w:sz w:val="28"/>
          <w:szCs w:val="28"/>
        </w:rPr>
        <w:t xml:space="preserve"> </w:t>
      </w:r>
      <w:r w:rsidRPr="00374A5A">
        <w:rPr>
          <w:rFonts w:ascii="Times New Roman" w:hAnsi="Times New Roman"/>
          <w:sz w:val="28"/>
          <w:szCs w:val="28"/>
        </w:rPr>
        <w:t>организация ритуальных услуг</w:t>
      </w:r>
      <w:r w:rsidRPr="008C7062">
        <w:rPr>
          <w:rFonts w:ascii="Times New Roman" w:hAnsi="Times New Roman"/>
          <w:bCs/>
          <w:color w:val="FF0000"/>
          <w:sz w:val="28"/>
          <w:szCs w:val="28"/>
        </w:rPr>
        <w:t>.</w:t>
      </w:r>
      <w:bookmarkStart w:id="1" w:name="sub_4"/>
    </w:p>
    <w:p w:rsidR="00C9750F" w:rsidRPr="008C7062" w:rsidRDefault="00C9750F" w:rsidP="00E25108">
      <w:pPr>
        <w:spacing w:after="0" w:line="240" w:lineRule="auto"/>
        <w:jc w:val="both"/>
        <w:rPr>
          <w:rFonts w:ascii="Times New Roman" w:hAnsi="Times New Roman"/>
          <w:bCs/>
          <w:color w:val="FF0000"/>
          <w:sz w:val="28"/>
          <w:szCs w:val="28"/>
        </w:rPr>
      </w:pPr>
      <w:r>
        <w:rPr>
          <w:rFonts w:ascii="Times New Roman" w:hAnsi="Times New Roman"/>
          <w:sz w:val="28"/>
          <w:szCs w:val="28"/>
        </w:rPr>
        <w:lastRenderedPageBreak/>
        <w:t xml:space="preserve">        </w:t>
      </w:r>
      <w:r w:rsidRPr="00EA60D5">
        <w:rPr>
          <w:rFonts w:ascii="Times New Roman" w:hAnsi="Times New Roman"/>
          <w:sz w:val="28"/>
          <w:szCs w:val="28"/>
        </w:rPr>
        <w:t>3. Направить настоящее Решение на рассмотрение орган</w:t>
      </w:r>
      <w:r>
        <w:rPr>
          <w:rFonts w:ascii="Times New Roman" w:hAnsi="Times New Roman"/>
          <w:sz w:val="28"/>
          <w:szCs w:val="28"/>
        </w:rPr>
        <w:t>у</w:t>
      </w:r>
      <w:r w:rsidRPr="00EA60D5">
        <w:rPr>
          <w:rFonts w:ascii="Times New Roman" w:hAnsi="Times New Roman"/>
          <w:sz w:val="28"/>
          <w:szCs w:val="28"/>
        </w:rPr>
        <w:t xml:space="preserve"> местного самоуправления </w:t>
      </w:r>
      <w:bookmarkEnd w:id="1"/>
      <w:r w:rsidRPr="00EA60D5">
        <w:rPr>
          <w:rFonts w:ascii="Times New Roman" w:hAnsi="Times New Roman"/>
          <w:sz w:val="28"/>
          <w:szCs w:val="28"/>
        </w:rPr>
        <w:t>Большеигнатовского муниципального района Республики Мордовия.</w:t>
      </w:r>
    </w:p>
    <w:p w:rsidR="00C9750F" w:rsidRPr="008C7062" w:rsidRDefault="00C9750F" w:rsidP="00E25108">
      <w:pPr>
        <w:spacing w:after="0"/>
        <w:jc w:val="both"/>
        <w:rPr>
          <w:rFonts w:ascii="Times New Roman" w:hAnsi="Times New Roman"/>
          <w:color w:val="FF0000"/>
          <w:sz w:val="28"/>
          <w:szCs w:val="28"/>
        </w:rPr>
      </w:pPr>
      <w:r w:rsidRPr="00EA60D5">
        <w:rPr>
          <w:rFonts w:ascii="Times New Roman" w:hAnsi="Times New Roman"/>
          <w:sz w:val="28"/>
          <w:szCs w:val="28"/>
        </w:rPr>
        <w:t xml:space="preserve">         4. Предложить Совету депутатов Большеигнатовского муниципального района Республики Мордовия принять </w:t>
      </w:r>
      <w:r>
        <w:rPr>
          <w:rFonts w:ascii="Times New Roman" w:hAnsi="Times New Roman"/>
          <w:sz w:val="28"/>
          <w:szCs w:val="28"/>
        </w:rPr>
        <w:t xml:space="preserve">часть </w:t>
      </w:r>
      <w:r w:rsidRPr="00EA60D5">
        <w:rPr>
          <w:rFonts w:ascii="Times New Roman" w:hAnsi="Times New Roman"/>
          <w:sz w:val="28"/>
          <w:szCs w:val="28"/>
        </w:rPr>
        <w:t>полномочия, указанн</w:t>
      </w:r>
      <w:r>
        <w:rPr>
          <w:rFonts w:ascii="Times New Roman" w:hAnsi="Times New Roman"/>
          <w:sz w:val="28"/>
          <w:szCs w:val="28"/>
        </w:rPr>
        <w:t>ого</w:t>
      </w:r>
      <w:r w:rsidRPr="00EA60D5">
        <w:rPr>
          <w:rFonts w:ascii="Times New Roman" w:hAnsi="Times New Roman"/>
          <w:sz w:val="28"/>
          <w:szCs w:val="28"/>
        </w:rPr>
        <w:t xml:space="preserve"> в пункте 2 настоящего решения</w:t>
      </w:r>
      <w:r w:rsidR="00C41339">
        <w:rPr>
          <w:rFonts w:ascii="Times New Roman" w:hAnsi="Times New Roman"/>
          <w:sz w:val="28"/>
          <w:szCs w:val="28"/>
        </w:rPr>
        <w:t xml:space="preserve"> </w:t>
      </w:r>
      <w:r w:rsidRPr="00C41339">
        <w:rPr>
          <w:rFonts w:ascii="Times New Roman" w:hAnsi="Times New Roman"/>
          <w:sz w:val="28"/>
          <w:szCs w:val="28"/>
        </w:rPr>
        <w:t xml:space="preserve">до </w:t>
      </w:r>
      <w:r w:rsidR="00C41339" w:rsidRPr="00C41339">
        <w:rPr>
          <w:rFonts w:ascii="Times New Roman" w:hAnsi="Times New Roman"/>
          <w:sz w:val="28"/>
          <w:szCs w:val="28"/>
        </w:rPr>
        <w:t>2</w:t>
      </w:r>
      <w:r w:rsidR="00C41339">
        <w:rPr>
          <w:rFonts w:ascii="Times New Roman" w:hAnsi="Times New Roman"/>
          <w:sz w:val="28"/>
          <w:szCs w:val="28"/>
        </w:rPr>
        <w:t>9</w:t>
      </w:r>
      <w:r w:rsidRPr="00C41339">
        <w:rPr>
          <w:rFonts w:ascii="Times New Roman" w:hAnsi="Times New Roman"/>
          <w:sz w:val="28"/>
          <w:szCs w:val="28"/>
        </w:rPr>
        <w:t>.12.20</w:t>
      </w:r>
      <w:r w:rsidR="00777B50" w:rsidRPr="00C41339">
        <w:rPr>
          <w:rFonts w:ascii="Times New Roman" w:hAnsi="Times New Roman"/>
          <w:sz w:val="28"/>
          <w:szCs w:val="28"/>
        </w:rPr>
        <w:t>23</w:t>
      </w:r>
      <w:r w:rsidRPr="00C41339">
        <w:rPr>
          <w:rFonts w:ascii="Times New Roman" w:hAnsi="Times New Roman"/>
          <w:sz w:val="28"/>
          <w:szCs w:val="28"/>
        </w:rPr>
        <w:t xml:space="preserve"> года.</w:t>
      </w:r>
    </w:p>
    <w:p w:rsidR="00C9750F" w:rsidRPr="00777B50" w:rsidRDefault="00C9750F" w:rsidP="00E25108">
      <w:pPr>
        <w:pStyle w:val="1"/>
        <w:spacing w:before="0" w:after="0"/>
        <w:ind w:firstLine="720"/>
        <w:jc w:val="both"/>
        <w:rPr>
          <w:rFonts w:ascii="Times New Roman" w:hAnsi="Times New Roman"/>
          <w:b w:val="0"/>
          <w:color w:val="000000"/>
          <w:sz w:val="28"/>
          <w:szCs w:val="28"/>
        </w:rPr>
      </w:pPr>
      <w:r w:rsidRPr="00EA60D5">
        <w:rPr>
          <w:rFonts w:ascii="Times New Roman" w:hAnsi="Times New Roman"/>
          <w:b w:val="0"/>
          <w:sz w:val="28"/>
          <w:szCs w:val="28"/>
        </w:rPr>
        <w:t>5. В случае получения согласия орган</w:t>
      </w:r>
      <w:r>
        <w:rPr>
          <w:rFonts w:ascii="Times New Roman" w:hAnsi="Times New Roman"/>
          <w:b w:val="0"/>
          <w:sz w:val="28"/>
          <w:szCs w:val="28"/>
        </w:rPr>
        <w:t>а</w:t>
      </w:r>
      <w:r w:rsidRPr="00EA60D5">
        <w:rPr>
          <w:rFonts w:ascii="Times New Roman" w:hAnsi="Times New Roman"/>
          <w:b w:val="0"/>
          <w:sz w:val="28"/>
          <w:szCs w:val="28"/>
        </w:rPr>
        <w:t xml:space="preserve"> местного самоуправления </w:t>
      </w:r>
      <w:r w:rsidRPr="00EA60D5">
        <w:rPr>
          <w:rFonts w:ascii="Times New Roman" w:hAnsi="Times New Roman"/>
          <w:b w:val="0"/>
          <w:color w:val="auto"/>
          <w:sz w:val="28"/>
          <w:szCs w:val="28"/>
        </w:rPr>
        <w:t>Большеигнатовского</w:t>
      </w:r>
      <w:r w:rsidRPr="00EA60D5">
        <w:rPr>
          <w:rFonts w:ascii="Times New Roman" w:hAnsi="Times New Roman"/>
          <w:b w:val="0"/>
          <w:sz w:val="28"/>
          <w:szCs w:val="28"/>
        </w:rPr>
        <w:t xml:space="preserve">  муниципального района Республики Мордовия</w:t>
      </w:r>
      <w:r w:rsidRPr="00EA60D5">
        <w:rPr>
          <w:rFonts w:ascii="Times New Roman" w:hAnsi="Times New Roman"/>
          <w:sz w:val="28"/>
          <w:szCs w:val="28"/>
        </w:rPr>
        <w:t xml:space="preserve"> </w:t>
      </w:r>
      <w:r w:rsidRPr="00EA60D5">
        <w:rPr>
          <w:rFonts w:ascii="Times New Roman" w:hAnsi="Times New Roman"/>
          <w:b w:val="0"/>
          <w:sz w:val="28"/>
          <w:szCs w:val="28"/>
        </w:rPr>
        <w:t xml:space="preserve">на осуществление </w:t>
      </w:r>
      <w:r>
        <w:rPr>
          <w:rFonts w:ascii="Times New Roman" w:hAnsi="Times New Roman"/>
          <w:b w:val="0"/>
          <w:sz w:val="28"/>
          <w:szCs w:val="28"/>
        </w:rPr>
        <w:t xml:space="preserve">части </w:t>
      </w:r>
      <w:r w:rsidRPr="00EA60D5">
        <w:rPr>
          <w:rFonts w:ascii="Times New Roman" w:hAnsi="Times New Roman"/>
          <w:b w:val="0"/>
          <w:sz w:val="28"/>
          <w:szCs w:val="28"/>
        </w:rPr>
        <w:t>полномочи</w:t>
      </w:r>
      <w:r>
        <w:rPr>
          <w:rFonts w:ascii="Times New Roman" w:hAnsi="Times New Roman"/>
          <w:b w:val="0"/>
          <w:sz w:val="28"/>
          <w:szCs w:val="28"/>
        </w:rPr>
        <w:t>я</w:t>
      </w:r>
      <w:r w:rsidRPr="00EA60D5">
        <w:rPr>
          <w:rFonts w:ascii="Times New Roman" w:hAnsi="Times New Roman"/>
          <w:b w:val="0"/>
          <w:sz w:val="28"/>
          <w:szCs w:val="28"/>
        </w:rPr>
        <w:t xml:space="preserve"> по решению вопроса местного значения муниципального района, передаваемого по настоящему решению, уполномоченн</w:t>
      </w:r>
      <w:r>
        <w:rPr>
          <w:rFonts w:ascii="Times New Roman" w:hAnsi="Times New Roman"/>
          <w:b w:val="0"/>
          <w:sz w:val="28"/>
          <w:szCs w:val="28"/>
        </w:rPr>
        <w:t>ому</w:t>
      </w:r>
      <w:r w:rsidRPr="00EA60D5">
        <w:rPr>
          <w:rFonts w:ascii="Times New Roman" w:hAnsi="Times New Roman"/>
          <w:b w:val="0"/>
          <w:sz w:val="28"/>
          <w:szCs w:val="28"/>
        </w:rPr>
        <w:t xml:space="preserve"> должностн</w:t>
      </w:r>
      <w:r>
        <w:rPr>
          <w:rFonts w:ascii="Times New Roman" w:hAnsi="Times New Roman"/>
          <w:b w:val="0"/>
          <w:sz w:val="28"/>
          <w:szCs w:val="28"/>
        </w:rPr>
        <w:t>о</w:t>
      </w:r>
      <w:r w:rsidRPr="00EA60D5">
        <w:rPr>
          <w:rFonts w:ascii="Times New Roman" w:hAnsi="Times New Roman"/>
          <w:b w:val="0"/>
          <w:sz w:val="28"/>
          <w:szCs w:val="28"/>
        </w:rPr>
        <w:t>м</w:t>
      </w:r>
      <w:r>
        <w:rPr>
          <w:rFonts w:ascii="Times New Roman" w:hAnsi="Times New Roman"/>
          <w:b w:val="0"/>
          <w:sz w:val="28"/>
          <w:szCs w:val="28"/>
        </w:rPr>
        <w:t>у</w:t>
      </w:r>
      <w:r w:rsidRPr="00EA60D5">
        <w:rPr>
          <w:rFonts w:ascii="Times New Roman" w:hAnsi="Times New Roman"/>
          <w:b w:val="0"/>
          <w:sz w:val="28"/>
          <w:szCs w:val="28"/>
        </w:rPr>
        <w:t xml:space="preserve"> лиц</w:t>
      </w:r>
      <w:r>
        <w:rPr>
          <w:rFonts w:ascii="Times New Roman" w:hAnsi="Times New Roman"/>
          <w:b w:val="0"/>
          <w:sz w:val="28"/>
          <w:szCs w:val="28"/>
        </w:rPr>
        <w:t>у</w:t>
      </w:r>
      <w:r w:rsidRPr="00EA60D5">
        <w:rPr>
          <w:rFonts w:ascii="Times New Roman" w:hAnsi="Times New Roman"/>
          <w:b w:val="0"/>
          <w:sz w:val="28"/>
          <w:szCs w:val="28"/>
        </w:rPr>
        <w:t xml:space="preserve"> </w:t>
      </w:r>
      <w:r>
        <w:rPr>
          <w:rFonts w:ascii="Times New Roman" w:hAnsi="Times New Roman"/>
          <w:b w:val="0"/>
          <w:sz w:val="28"/>
          <w:szCs w:val="28"/>
        </w:rPr>
        <w:t xml:space="preserve">Старочамзинского сельского </w:t>
      </w:r>
      <w:r w:rsidRPr="00EA60D5">
        <w:rPr>
          <w:rFonts w:ascii="Times New Roman" w:hAnsi="Times New Roman"/>
          <w:b w:val="0"/>
          <w:sz w:val="28"/>
          <w:szCs w:val="28"/>
        </w:rPr>
        <w:t xml:space="preserve">поселения </w:t>
      </w:r>
      <w:r>
        <w:rPr>
          <w:rFonts w:ascii="Times New Roman" w:hAnsi="Times New Roman"/>
          <w:b w:val="0"/>
          <w:sz w:val="28"/>
          <w:szCs w:val="28"/>
        </w:rPr>
        <w:t xml:space="preserve">заключить с </w:t>
      </w:r>
      <w:r w:rsidRPr="00EA60D5">
        <w:rPr>
          <w:rFonts w:ascii="Times New Roman" w:hAnsi="Times New Roman"/>
          <w:b w:val="0"/>
          <w:sz w:val="28"/>
          <w:szCs w:val="28"/>
        </w:rPr>
        <w:t>Глав</w:t>
      </w:r>
      <w:r>
        <w:rPr>
          <w:rFonts w:ascii="Times New Roman" w:hAnsi="Times New Roman"/>
          <w:b w:val="0"/>
          <w:sz w:val="28"/>
          <w:szCs w:val="28"/>
        </w:rPr>
        <w:t>ой</w:t>
      </w:r>
      <w:r w:rsidRPr="00EA60D5">
        <w:rPr>
          <w:rFonts w:ascii="Times New Roman" w:hAnsi="Times New Roman"/>
          <w:b w:val="0"/>
          <w:sz w:val="28"/>
          <w:szCs w:val="28"/>
        </w:rPr>
        <w:t xml:space="preserve"> </w:t>
      </w:r>
      <w:r w:rsidRPr="00EA60D5">
        <w:rPr>
          <w:rFonts w:ascii="Times New Roman" w:hAnsi="Times New Roman"/>
          <w:b w:val="0"/>
          <w:color w:val="auto"/>
          <w:sz w:val="28"/>
          <w:szCs w:val="28"/>
        </w:rPr>
        <w:t>Большеигнатовского</w:t>
      </w:r>
      <w:r w:rsidRPr="00EA60D5">
        <w:rPr>
          <w:rFonts w:ascii="Times New Roman" w:hAnsi="Times New Roman"/>
          <w:b w:val="0"/>
          <w:sz w:val="28"/>
          <w:szCs w:val="28"/>
        </w:rPr>
        <w:t xml:space="preserve"> муниципального района </w:t>
      </w:r>
      <w:r w:rsidRPr="00EA60D5">
        <w:rPr>
          <w:rFonts w:ascii="Times New Roman" w:hAnsi="Times New Roman"/>
          <w:b w:val="0"/>
          <w:color w:val="auto"/>
          <w:sz w:val="28"/>
          <w:szCs w:val="28"/>
        </w:rPr>
        <w:t xml:space="preserve">Соглашение о передаче  полномочий по решению вопроса местного значения Большеигнатовского муниципального района сроком </w:t>
      </w:r>
      <w:r w:rsidRPr="00EA60D5">
        <w:rPr>
          <w:rFonts w:ascii="Times New Roman" w:hAnsi="Times New Roman"/>
          <w:b w:val="0"/>
          <w:sz w:val="28"/>
          <w:szCs w:val="28"/>
        </w:rPr>
        <w:t xml:space="preserve">на </w:t>
      </w:r>
      <w:r>
        <w:rPr>
          <w:rFonts w:ascii="Times New Roman" w:hAnsi="Times New Roman"/>
          <w:b w:val="0"/>
          <w:sz w:val="28"/>
          <w:szCs w:val="28"/>
        </w:rPr>
        <w:t>5 лет</w:t>
      </w:r>
      <w:r w:rsidRPr="00EA60D5">
        <w:rPr>
          <w:rFonts w:ascii="Times New Roman" w:hAnsi="Times New Roman"/>
          <w:b w:val="0"/>
          <w:sz w:val="28"/>
          <w:szCs w:val="28"/>
        </w:rPr>
        <w:t xml:space="preserve"> </w:t>
      </w:r>
      <w:r w:rsidRPr="00777B50">
        <w:rPr>
          <w:rFonts w:ascii="Times New Roman" w:hAnsi="Times New Roman"/>
          <w:b w:val="0"/>
          <w:color w:val="000000"/>
          <w:sz w:val="28"/>
          <w:szCs w:val="28"/>
        </w:rPr>
        <w:t>- с 0</w:t>
      </w:r>
      <w:r w:rsidR="00777B50" w:rsidRPr="00777B50">
        <w:rPr>
          <w:rFonts w:ascii="Times New Roman" w:hAnsi="Times New Roman"/>
          <w:b w:val="0"/>
          <w:color w:val="000000"/>
          <w:sz w:val="28"/>
          <w:szCs w:val="28"/>
        </w:rPr>
        <w:t>1</w:t>
      </w:r>
      <w:r w:rsidRPr="00777B50">
        <w:rPr>
          <w:rFonts w:ascii="Times New Roman" w:hAnsi="Times New Roman"/>
          <w:b w:val="0"/>
          <w:color w:val="000000"/>
          <w:sz w:val="28"/>
          <w:szCs w:val="28"/>
        </w:rPr>
        <w:t>.12. 20</w:t>
      </w:r>
      <w:r w:rsidR="00777B50" w:rsidRPr="00777B50">
        <w:rPr>
          <w:rFonts w:ascii="Times New Roman" w:hAnsi="Times New Roman"/>
          <w:b w:val="0"/>
          <w:color w:val="000000"/>
          <w:sz w:val="28"/>
          <w:szCs w:val="28"/>
        </w:rPr>
        <w:t>23</w:t>
      </w:r>
      <w:r w:rsidRPr="00777B50">
        <w:rPr>
          <w:rFonts w:ascii="Times New Roman" w:hAnsi="Times New Roman"/>
          <w:b w:val="0"/>
          <w:color w:val="000000"/>
          <w:sz w:val="28"/>
          <w:szCs w:val="28"/>
        </w:rPr>
        <w:t xml:space="preserve"> года  до 30.1</w:t>
      </w:r>
      <w:r w:rsidR="00777B50" w:rsidRPr="00777B50">
        <w:rPr>
          <w:rFonts w:ascii="Times New Roman" w:hAnsi="Times New Roman"/>
          <w:b w:val="0"/>
          <w:color w:val="000000"/>
          <w:sz w:val="28"/>
          <w:szCs w:val="28"/>
        </w:rPr>
        <w:t>1</w:t>
      </w:r>
      <w:r w:rsidRPr="00777B50">
        <w:rPr>
          <w:rFonts w:ascii="Times New Roman" w:hAnsi="Times New Roman"/>
          <w:b w:val="0"/>
          <w:color w:val="000000"/>
          <w:sz w:val="28"/>
          <w:szCs w:val="28"/>
        </w:rPr>
        <w:t>. 202</w:t>
      </w:r>
      <w:r w:rsidR="00777B50" w:rsidRPr="00777B50">
        <w:rPr>
          <w:rFonts w:ascii="Times New Roman" w:hAnsi="Times New Roman"/>
          <w:b w:val="0"/>
          <w:color w:val="000000"/>
          <w:sz w:val="28"/>
          <w:szCs w:val="28"/>
        </w:rPr>
        <w:t>8</w:t>
      </w:r>
      <w:r w:rsidRPr="00777B50">
        <w:rPr>
          <w:rFonts w:ascii="Times New Roman" w:hAnsi="Times New Roman"/>
          <w:b w:val="0"/>
          <w:color w:val="000000"/>
          <w:sz w:val="28"/>
          <w:szCs w:val="28"/>
        </w:rPr>
        <w:t> года.</w:t>
      </w:r>
    </w:p>
    <w:p w:rsidR="00C9750F" w:rsidRPr="00EA60D5" w:rsidRDefault="00C9750F" w:rsidP="00E25108">
      <w:pPr>
        <w:spacing w:after="0"/>
        <w:jc w:val="both"/>
        <w:rPr>
          <w:rFonts w:ascii="Times New Roman" w:hAnsi="Times New Roman"/>
          <w:sz w:val="28"/>
          <w:szCs w:val="28"/>
        </w:rPr>
      </w:pPr>
      <w:r w:rsidRPr="00EA60D5">
        <w:rPr>
          <w:rFonts w:ascii="Times New Roman" w:hAnsi="Times New Roman"/>
          <w:sz w:val="28"/>
          <w:szCs w:val="28"/>
        </w:rPr>
        <w:t xml:space="preserve">         6. Установить, что финансовое обеспечение передаваем</w:t>
      </w:r>
      <w:r>
        <w:rPr>
          <w:rFonts w:ascii="Times New Roman" w:hAnsi="Times New Roman"/>
          <w:sz w:val="28"/>
          <w:szCs w:val="28"/>
        </w:rPr>
        <w:t>ой части</w:t>
      </w:r>
      <w:r w:rsidRPr="00EA60D5">
        <w:rPr>
          <w:rFonts w:ascii="Times New Roman" w:hAnsi="Times New Roman"/>
          <w:sz w:val="28"/>
          <w:szCs w:val="28"/>
        </w:rPr>
        <w:t xml:space="preserve"> полномочи</w:t>
      </w:r>
      <w:r>
        <w:rPr>
          <w:rFonts w:ascii="Times New Roman" w:hAnsi="Times New Roman"/>
          <w:sz w:val="28"/>
          <w:szCs w:val="28"/>
        </w:rPr>
        <w:t>я</w:t>
      </w:r>
      <w:r w:rsidRPr="00EA60D5">
        <w:rPr>
          <w:rFonts w:ascii="Times New Roman" w:hAnsi="Times New Roman"/>
          <w:sz w:val="28"/>
          <w:szCs w:val="28"/>
        </w:rPr>
        <w:t xml:space="preserve"> осуществляется за счет межбюджетных трансфертов, предоставляемых из бюджета </w:t>
      </w:r>
      <w:r>
        <w:rPr>
          <w:rFonts w:ascii="Times New Roman" w:hAnsi="Times New Roman"/>
          <w:sz w:val="28"/>
          <w:szCs w:val="28"/>
        </w:rPr>
        <w:t xml:space="preserve">Старочамзинского сельского поселения </w:t>
      </w:r>
      <w:r w:rsidRPr="00EA60D5">
        <w:rPr>
          <w:rFonts w:ascii="Times New Roman" w:hAnsi="Times New Roman"/>
          <w:sz w:val="28"/>
          <w:szCs w:val="28"/>
        </w:rPr>
        <w:t>Большеигнатовского муниципального района, н</w:t>
      </w:r>
      <w:r>
        <w:rPr>
          <w:rFonts w:ascii="Times New Roman" w:hAnsi="Times New Roman"/>
          <w:sz w:val="28"/>
          <w:szCs w:val="28"/>
        </w:rPr>
        <w:t>а осуществление части полномочия</w:t>
      </w:r>
      <w:r w:rsidRPr="00EA60D5">
        <w:rPr>
          <w:rFonts w:ascii="Times New Roman" w:hAnsi="Times New Roman"/>
          <w:sz w:val="28"/>
          <w:szCs w:val="28"/>
        </w:rPr>
        <w:t xml:space="preserve"> по решению вопрос</w:t>
      </w:r>
      <w:r>
        <w:rPr>
          <w:rFonts w:ascii="Times New Roman" w:hAnsi="Times New Roman"/>
          <w:sz w:val="28"/>
          <w:szCs w:val="28"/>
        </w:rPr>
        <w:t>а</w:t>
      </w:r>
      <w:r w:rsidRPr="00EA60D5">
        <w:rPr>
          <w:rFonts w:ascii="Times New Roman" w:hAnsi="Times New Roman"/>
          <w:sz w:val="28"/>
          <w:szCs w:val="28"/>
        </w:rPr>
        <w:t xml:space="preserve"> местного значения в соответствии с заключенными соглашениями.</w:t>
      </w:r>
    </w:p>
    <w:p w:rsidR="00C9750F" w:rsidRDefault="00C9750F" w:rsidP="00EA60D5">
      <w:pPr>
        <w:jc w:val="both"/>
        <w:rPr>
          <w:rFonts w:ascii="Times New Roman" w:hAnsi="Times New Roman"/>
          <w:sz w:val="28"/>
          <w:szCs w:val="28"/>
        </w:rPr>
      </w:pPr>
      <w:bookmarkStart w:id="2" w:name="sub_3"/>
      <w:bookmarkEnd w:id="0"/>
      <w:r w:rsidRPr="00EA60D5">
        <w:rPr>
          <w:rFonts w:ascii="Times New Roman" w:hAnsi="Times New Roman"/>
          <w:sz w:val="28"/>
          <w:szCs w:val="28"/>
        </w:rPr>
        <w:t xml:space="preserve">        7. Настоящее решение </w:t>
      </w:r>
      <w:r>
        <w:rPr>
          <w:rFonts w:ascii="Times New Roman" w:hAnsi="Times New Roman"/>
          <w:sz w:val="28"/>
          <w:szCs w:val="28"/>
        </w:rPr>
        <w:t xml:space="preserve">вступает в силу со дня его </w:t>
      </w:r>
      <w:r w:rsidRPr="00EA60D5">
        <w:rPr>
          <w:rFonts w:ascii="Times New Roman" w:hAnsi="Times New Roman"/>
          <w:sz w:val="28"/>
          <w:szCs w:val="28"/>
        </w:rPr>
        <w:t>официально</w:t>
      </w:r>
      <w:r>
        <w:rPr>
          <w:rFonts w:ascii="Times New Roman" w:hAnsi="Times New Roman"/>
          <w:sz w:val="28"/>
          <w:szCs w:val="28"/>
        </w:rPr>
        <w:t>го опубликования</w:t>
      </w:r>
      <w:r w:rsidR="00777B50">
        <w:rPr>
          <w:rFonts w:ascii="Times New Roman" w:hAnsi="Times New Roman"/>
          <w:sz w:val="28"/>
          <w:szCs w:val="28"/>
        </w:rPr>
        <w:t xml:space="preserve"> и распространяет свои действия на правоотношения  возникшие с 01 декабря 2023 года.</w:t>
      </w:r>
      <w:r w:rsidRPr="00EA60D5">
        <w:rPr>
          <w:rFonts w:ascii="Times New Roman" w:hAnsi="Times New Roman"/>
          <w:sz w:val="28"/>
          <w:szCs w:val="28"/>
        </w:rPr>
        <w:t xml:space="preserve">. </w:t>
      </w:r>
    </w:p>
    <w:p w:rsidR="00C9750F" w:rsidRDefault="00C9750F" w:rsidP="00EA60D5">
      <w:pPr>
        <w:jc w:val="both"/>
        <w:rPr>
          <w:rFonts w:ascii="Times New Roman" w:hAnsi="Times New Roman"/>
          <w:sz w:val="28"/>
          <w:szCs w:val="28"/>
        </w:rPr>
      </w:pPr>
    </w:p>
    <w:p w:rsidR="00C9750F" w:rsidRDefault="00C9750F" w:rsidP="00EA60D5">
      <w:pPr>
        <w:jc w:val="both"/>
        <w:rPr>
          <w:rFonts w:ascii="Times New Roman" w:hAnsi="Times New Roman"/>
          <w:sz w:val="28"/>
          <w:szCs w:val="28"/>
        </w:rPr>
      </w:pPr>
    </w:p>
    <w:p w:rsidR="00C9750F" w:rsidRDefault="00C9750F" w:rsidP="00E25108">
      <w:pPr>
        <w:tabs>
          <w:tab w:val="left" w:pos="5640"/>
        </w:tabs>
        <w:spacing w:after="0" w:line="240" w:lineRule="auto"/>
        <w:jc w:val="both"/>
        <w:rPr>
          <w:rFonts w:ascii="Times New Roman" w:hAnsi="Times New Roman"/>
          <w:sz w:val="28"/>
          <w:szCs w:val="28"/>
        </w:rPr>
      </w:pPr>
      <w:r>
        <w:rPr>
          <w:rFonts w:ascii="Times New Roman" w:hAnsi="Times New Roman"/>
          <w:sz w:val="28"/>
          <w:szCs w:val="28"/>
        </w:rPr>
        <w:t>Глава Старочамзинского</w:t>
      </w:r>
    </w:p>
    <w:p w:rsidR="00C9750F" w:rsidRDefault="00C9750F" w:rsidP="00E25108">
      <w:pPr>
        <w:tabs>
          <w:tab w:val="left" w:pos="5640"/>
        </w:tabs>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r>
        <w:rPr>
          <w:rFonts w:ascii="Times New Roman" w:hAnsi="Times New Roman"/>
          <w:sz w:val="28"/>
          <w:szCs w:val="28"/>
        </w:rPr>
        <w:tab/>
      </w:r>
      <w:r w:rsidR="00CC5758">
        <w:rPr>
          <w:rFonts w:ascii="Times New Roman" w:hAnsi="Times New Roman"/>
          <w:sz w:val="28"/>
          <w:szCs w:val="28"/>
        </w:rPr>
        <w:t>Н.В.Зайкина</w:t>
      </w:r>
    </w:p>
    <w:p w:rsidR="00C9750F" w:rsidRPr="00EA60D5" w:rsidRDefault="00C9750F" w:rsidP="00644D8D">
      <w:pPr>
        <w:tabs>
          <w:tab w:val="left" w:pos="5640"/>
        </w:tabs>
        <w:jc w:val="both"/>
        <w:rPr>
          <w:rFonts w:ascii="Times New Roman" w:hAnsi="Times New Roman"/>
          <w:sz w:val="28"/>
          <w:szCs w:val="28"/>
        </w:rPr>
      </w:pPr>
    </w:p>
    <w:bookmarkEnd w:id="2"/>
    <w:p w:rsidR="00C9750F" w:rsidRDefault="00C9750F" w:rsidP="00FC1DDF">
      <w:pPr>
        <w:jc w:val="both"/>
      </w:pPr>
    </w:p>
    <w:p w:rsidR="00C9750F" w:rsidRDefault="00C9750F" w:rsidP="00FC1DDF">
      <w:pPr>
        <w:jc w:val="both"/>
      </w:pPr>
    </w:p>
    <w:p w:rsidR="00C9750F" w:rsidRDefault="00C9750F" w:rsidP="00FC1DDF">
      <w:pPr>
        <w:jc w:val="both"/>
      </w:pPr>
    </w:p>
    <w:p w:rsidR="00C9750F" w:rsidRDefault="00C9750F" w:rsidP="00FC1DDF">
      <w:pPr>
        <w:jc w:val="both"/>
      </w:pPr>
    </w:p>
    <w:p w:rsidR="00C9750F" w:rsidRDefault="00C9750F" w:rsidP="00FC1DDF">
      <w:pPr>
        <w:jc w:val="both"/>
      </w:pPr>
    </w:p>
    <w:p w:rsidR="00C9750F" w:rsidRDefault="00C9750F" w:rsidP="00FC1DDF">
      <w:pPr>
        <w:jc w:val="both"/>
      </w:pPr>
    </w:p>
    <w:p w:rsidR="00C9750F" w:rsidRDefault="00C9750F" w:rsidP="00FC1DDF">
      <w:pPr>
        <w:jc w:val="both"/>
      </w:pPr>
    </w:p>
    <w:p w:rsidR="00C9750F" w:rsidRDefault="00C9750F" w:rsidP="00FC1DDF">
      <w:pPr>
        <w:jc w:val="both"/>
      </w:pPr>
    </w:p>
    <w:p w:rsidR="00C9750F" w:rsidRPr="00317661" w:rsidRDefault="00C9750F" w:rsidP="00317661">
      <w:pPr>
        <w:tabs>
          <w:tab w:val="left" w:pos="1800"/>
        </w:tabs>
        <w:jc w:val="center"/>
        <w:rPr>
          <w:rFonts w:ascii="Times New Roman" w:hAnsi="Times New Roman"/>
          <w:b/>
          <w:sz w:val="28"/>
          <w:szCs w:val="28"/>
        </w:rPr>
      </w:pPr>
      <w:r w:rsidRPr="00317661">
        <w:rPr>
          <w:rFonts w:ascii="Times New Roman" w:hAnsi="Times New Roman"/>
          <w:b/>
          <w:sz w:val="28"/>
          <w:szCs w:val="28"/>
        </w:rPr>
        <w:t>СОГЛАШЕНИЕ</w:t>
      </w:r>
    </w:p>
    <w:p w:rsidR="00C9750F" w:rsidRPr="00317661" w:rsidRDefault="00C9750F" w:rsidP="00317661">
      <w:pPr>
        <w:pStyle w:val="ConsPlusTitle"/>
        <w:jc w:val="both"/>
        <w:rPr>
          <w:rFonts w:ascii="Times New Roman" w:hAnsi="Times New Roman" w:cs="Times New Roman"/>
          <w:sz w:val="28"/>
          <w:szCs w:val="28"/>
        </w:rPr>
      </w:pPr>
      <w:r w:rsidRPr="00317661">
        <w:rPr>
          <w:rFonts w:ascii="Times New Roman" w:hAnsi="Times New Roman" w:cs="Times New Roman"/>
          <w:sz w:val="28"/>
          <w:szCs w:val="28"/>
        </w:rPr>
        <w:t xml:space="preserve"> О ПЕРЕДАЧЕ ОСУЩЕСТВЛЕНИЯ ЧАСТИ ПОЛНОМОЧИЯ  ОРГАНАМИ МЕСТНОГО САМОУПРАВЛЕНИЯ СТАРОЧАМЗИНСКОГО СЕЛЬСКОГО ПОСЕЛЕНИЯ БОЛЬШЕИГНАТОВСКОГО МУНИЦИПАЛЬНОГО РАЙОНА ОРГАНАМ МЕСТНОГО САМОУПРАВЛЕНИЯ БОЛЬШЕИГНАТОВСКОГО МУНИЦИПАЛЬНОГО РАЙОНА ПО ОРГАНИЗАЦИИ РИТУАЛЬНЫХ УСЛУГ</w:t>
      </w:r>
    </w:p>
    <w:p w:rsidR="00C9750F" w:rsidRPr="00317661" w:rsidRDefault="00C9750F" w:rsidP="00317661">
      <w:pPr>
        <w:tabs>
          <w:tab w:val="left" w:pos="1800"/>
        </w:tabs>
        <w:ind w:firstLine="709"/>
        <w:jc w:val="both"/>
        <w:rPr>
          <w:rFonts w:ascii="Times New Roman" w:hAnsi="Times New Roman"/>
          <w:sz w:val="28"/>
          <w:szCs w:val="28"/>
        </w:rPr>
      </w:pPr>
    </w:p>
    <w:p w:rsidR="00C9750F" w:rsidRPr="00317661" w:rsidRDefault="00C9750F" w:rsidP="00317661">
      <w:pPr>
        <w:tabs>
          <w:tab w:val="left" w:pos="1800"/>
        </w:tabs>
        <w:jc w:val="both"/>
        <w:rPr>
          <w:rFonts w:ascii="Times New Roman" w:hAnsi="Times New Roman"/>
          <w:sz w:val="28"/>
          <w:szCs w:val="28"/>
        </w:rPr>
      </w:pPr>
      <w:r w:rsidRPr="00317661">
        <w:rPr>
          <w:rFonts w:ascii="Times New Roman" w:hAnsi="Times New Roman"/>
          <w:sz w:val="28"/>
          <w:szCs w:val="28"/>
        </w:rPr>
        <w:t>с. Старое Чамзино</w:t>
      </w:r>
      <w:r w:rsidRPr="00317661">
        <w:rPr>
          <w:rFonts w:ascii="Times New Roman" w:hAnsi="Times New Roman"/>
          <w:sz w:val="28"/>
          <w:szCs w:val="28"/>
        </w:rPr>
        <w:tab/>
      </w:r>
      <w:r w:rsidRPr="00317661">
        <w:rPr>
          <w:rFonts w:ascii="Times New Roman" w:hAnsi="Times New Roman"/>
          <w:sz w:val="28"/>
          <w:szCs w:val="28"/>
        </w:rPr>
        <w:tab/>
      </w:r>
      <w:r w:rsidRPr="00317661">
        <w:rPr>
          <w:rFonts w:ascii="Times New Roman" w:hAnsi="Times New Roman"/>
          <w:sz w:val="28"/>
          <w:szCs w:val="28"/>
        </w:rPr>
        <w:tab/>
      </w:r>
      <w:r w:rsidRPr="00317661">
        <w:rPr>
          <w:rFonts w:ascii="Times New Roman" w:hAnsi="Times New Roman"/>
          <w:sz w:val="28"/>
          <w:szCs w:val="28"/>
        </w:rPr>
        <w:tab/>
      </w:r>
      <w:r w:rsidRPr="00317661">
        <w:rPr>
          <w:rFonts w:ascii="Times New Roman" w:hAnsi="Times New Roman"/>
          <w:sz w:val="28"/>
          <w:szCs w:val="28"/>
        </w:rPr>
        <w:tab/>
        <w:t xml:space="preserve">«__» _________ </w:t>
      </w:r>
      <w:r w:rsidR="00CC5758">
        <w:rPr>
          <w:rFonts w:ascii="Times New Roman" w:hAnsi="Times New Roman"/>
          <w:sz w:val="28"/>
          <w:szCs w:val="28"/>
        </w:rPr>
        <w:t xml:space="preserve">2023 </w:t>
      </w:r>
      <w:r w:rsidRPr="00317661">
        <w:rPr>
          <w:rFonts w:ascii="Times New Roman" w:hAnsi="Times New Roman"/>
          <w:sz w:val="28"/>
          <w:szCs w:val="28"/>
        </w:rPr>
        <w:t>г.</w:t>
      </w:r>
    </w:p>
    <w:p w:rsidR="00C9750F" w:rsidRPr="00317661" w:rsidRDefault="00C9750F" w:rsidP="00317661">
      <w:pPr>
        <w:tabs>
          <w:tab w:val="left" w:pos="1800"/>
        </w:tabs>
        <w:ind w:firstLine="709"/>
        <w:jc w:val="both"/>
        <w:rPr>
          <w:rFonts w:ascii="Times New Roman" w:hAnsi="Times New Roman"/>
          <w:sz w:val="28"/>
          <w:szCs w:val="28"/>
        </w:rPr>
      </w:pPr>
    </w:p>
    <w:p w:rsidR="00C9750F" w:rsidRPr="00317661" w:rsidRDefault="00C9750F" w:rsidP="00317661">
      <w:pPr>
        <w:tabs>
          <w:tab w:val="left" w:pos="1800"/>
        </w:tabs>
        <w:ind w:right="-65" w:firstLine="709"/>
        <w:jc w:val="both"/>
        <w:rPr>
          <w:rFonts w:ascii="Times New Roman" w:hAnsi="Times New Roman"/>
          <w:sz w:val="28"/>
          <w:szCs w:val="28"/>
        </w:rPr>
      </w:pPr>
      <w:r w:rsidRPr="00317661">
        <w:rPr>
          <w:rFonts w:ascii="Times New Roman" w:hAnsi="Times New Roman"/>
          <w:sz w:val="28"/>
          <w:szCs w:val="28"/>
        </w:rPr>
        <w:t xml:space="preserve">Большеигнатовский муниципальный район Республики Мордовия, именуемый в дальнейшем Муниципальный район, в лице Главы Большеигнатовского муниципального района Полозовой Т.Н., с одной стороны, и Старочамзинское сельское поселение Большеигнатовского муниципального района, именуемое в дальнейшем Поселение, в лице Главы Старочамзинского сельского поселения </w:t>
      </w:r>
      <w:r w:rsidR="00CC5758">
        <w:rPr>
          <w:rFonts w:ascii="Times New Roman" w:hAnsi="Times New Roman"/>
          <w:sz w:val="28"/>
          <w:szCs w:val="28"/>
        </w:rPr>
        <w:t>Зайкиной Н.В</w:t>
      </w:r>
      <w:r w:rsidRPr="00317661">
        <w:rPr>
          <w:rFonts w:ascii="Times New Roman" w:hAnsi="Times New Roman"/>
          <w:sz w:val="28"/>
          <w:szCs w:val="28"/>
        </w:rPr>
        <w:t xml:space="preserve">., с другой стороны, вместе именуемые Стороны, заключили настоящее Соглашение о нижеследующем: </w:t>
      </w:r>
    </w:p>
    <w:p w:rsidR="00C9750F" w:rsidRPr="00317661" w:rsidRDefault="00C9750F" w:rsidP="00317661">
      <w:pPr>
        <w:pStyle w:val="1"/>
        <w:tabs>
          <w:tab w:val="left" w:pos="1800"/>
        </w:tabs>
        <w:spacing w:before="120" w:after="120"/>
        <w:ind w:right="-65" w:firstLine="709"/>
        <w:jc w:val="both"/>
        <w:rPr>
          <w:rFonts w:ascii="Times New Roman" w:hAnsi="Times New Roman"/>
          <w:color w:val="auto"/>
          <w:sz w:val="28"/>
          <w:szCs w:val="28"/>
        </w:rPr>
      </w:pPr>
      <w:bookmarkStart w:id="3" w:name="sub_101"/>
      <w:r w:rsidRPr="00317661">
        <w:rPr>
          <w:rFonts w:ascii="Times New Roman" w:hAnsi="Times New Roman"/>
          <w:color w:val="auto"/>
          <w:sz w:val="28"/>
          <w:szCs w:val="28"/>
        </w:rPr>
        <w:t>1. Предмет Соглашения</w:t>
      </w:r>
    </w:p>
    <w:p w:rsidR="00C9750F" w:rsidRPr="00317661" w:rsidRDefault="00C9750F" w:rsidP="00CC5758">
      <w:pPr>
        <w:ind w:firstLineChars="125" w:firstLine="350"/>
        <w:jc w:val="both"/>
        <w:rPr>
          <w:rFonts w:ascii="Times New Roman" w:hAnsi="Times New Roman"/>
          <w:sz w:val="28"/>
          <w:szCs w:val="28"/>
        </w:rPr>
      </w:pPr>
      <w:bookmarkStart w:id="4" w:name="sub_113"/>
      <w:bookmarkEnd w:id="3"/>
      <w:r w:rsidRPr="00317661">
        <w:rPr>
          <w:rFonts w:ascii="Times New Roman" w:hAnsi="Times New Roman"/>
          <w:sz w:val="28"/>
          <w:szCs w:val="28"/>
        </w:rPr>
        <w:t xml:space="preserve">        1.1. Поселение передает, а Муниципальный район принимает на себя осуществление части полномочия </w:t>
      </w:r>
      <w:bookmarkStart w:id="5" w:name="sub_114"/>
      <w:bookmarkEnd w:id="4"/>
      <w:r w:rsidRPr="00317661">
        <w:rPr>
          <w:rFonts w:ascii="Times New Roman" w:hAnsi="Times New Roman"/>
          <w:sz w:val="28"/>
          <w:szCs w:val="28"/>
        </w:rPr>
        <w:t xml:space="preserve">Поселения по </w:t>
      </w:r>
      <w:bookmarkStart w:id="6" w:name="sub_1200"/>
      <w:bookmarkStart w:id="7" w:name="sub_103"/>
      <w:bookmarkEnd w:id="5"/>
      <w:r w:rsidRPr="00317661">
        <w:rPr>
          <w:rFonts w:ascii="Times New Roman" w:hAnsi="Times New Roman"/>
          <w:sz w:val="28"/>
          <w:szCs w:val="28"/>
        </w:rPr>
        <w:t xml:space="preserve"> организации ритуальных услуг. </w:t>
      </w:r>
    </w:p>
    <w:p w:rsidR="00C9750F" w:rsidRPr="00317661" w:rsidRDefault="00C9750F" w:rsidP="00317661">
      <w:pPr>
        <w:tabs>
          <w:tab w:val="left" w:pos="1800"/>
        </w:tabs>
        <w:ind w:right="-65" w:firstLine="709"/>
        <w:jc w:val="both"/>
        <w:rPr>
          <w:rFonts w:ascii="Times New Roman" w:hAnsi="Times New Roman"/>
          <w:b/>
          <w:bCs/>
          <w:sz w:val="28"/>
          <w:szCs w:val="28"/>
        </w:rPr>
      </w:pPr>
      <w:r w:rsidRPr="00317661">
        <w:rPr>
          <w:rFonts w:ascii="Times New Roman" w:hAnsi="Times New Roman"/>
          <w:b/>
          <w:sz w:val="28"/>
          <w:szCs w:val="28"/>
        </w:rPr>
        <w:t>2. Права и обязанности Муниципального района при осуществлении</w:t>
      </w:r>
      <w:r w:rsidRPr="00317661">
        <w:rPr>
          <w:rFonts w:ascii="Times New Roman" w:hAnsi="Times New Roman"/>
          <w:b/>
          <w:bCs/>
          <w:sz w:val="28"/>
          <w:szCs w:val="28"/>
        </w:rPr>
        <w:t xml:space="preserve"> части переданного полномочия</w:t>
      </w:r>
    </w:p>
    <w:p w:rsidR="00C9750F" w:rsidRPr="00317661" w:rsidRDefault="00C9750F" w:rsidP="00317661">
      <w:pPr>
        <w:tabs>
          <w:tab w:val="left" w:pos="1800"/>
        </w:tabs>
        <w:ind w:right="-65" w:firstLine="709"/>
        <w:jc w:val="both"/>
        <w:rPr>
          <w:rFonts w:ascii="Times New Roman" w:hAnsi="Times New Roman"/>
          <w:sz w:val="28"/>
          <w:szCs w:val="28"/>
        </w:rPr>
      </w:pPr>
      <w:bookmarkStart w:id="8" w:name="sub_1021"/>
      <w:bookmarkEnd w:id="6"/>
      <w:r w:rsidRPr="00317661">
        <w:rPr>
          <w:rFonts w:ascii="Times New Roman" w:hAnsi="Times New Roman"/>
          <w:sz w:val="28"/>
          <w:szCs w:val="28"/>
        </w:rPr>
        <w:t>2.1. Муниципальный район при осуществлении части переданного полномочия имеет право на:</w:t>
      </w:r>
    </w:p>
    <w:bookmarkEnd w:id="8"/>
    <w:p w:rsidR="00C9750F" w:rsidRPr="00317661" w:rsidRDefault="00C9750F" w:rsidP="00317661">
      <w:pPr>
        <w:tabs>
          <w:tab w:val="left" w:pos="1800"/>
        </w:tabs>
        <w:ind w:right="-65" w:firstLine="709"/>
        <w:jc w:val="both"/>
        <w:rPr>
          <w:rFonts w:ascii="Times New Roman" w:hAnsi="Times New Roman"/>
          <w:sz w:val="28"/>
          <w:szCs w:val="28"/>
        </w:rPr>
      </w:pPr>
      <w:r w:rsidRPr="00317661">
        <w:rPr>
          <w:rFonts w:ascii="Times New Roman" w:hAnsi="Times New Roman"/>
          <w:sz w:val="28"/>
          <w:szCs w:val="28"/>
        </w:rPr>
        <w:t>- финансовое обеспечение части переданного полномочия за счет предоставляемых бюджету Поселения межбюджетных трансфертов из бюджета Муниципального района;</w:t>
      </w:r>
    </w:p>
    <w:p w:rsidR="00C9750F" w:rsidRPr="00317661" w:rsidRDefault="00C9750F" w:rsidP="00317661">
      <w:pPr>
        <w:tabs>
          <w:tab w:val="left" w:pos="1800"/>
        </w:tabs>
        <w:ind w:right="-65" w:firstLine="709"/>
        <w:jc w:val="both"/>
        <w:rPr>
          <w:rFonts w:ascii="Times New Roman" w:hAnsi="Times New Roman"/>
          <w:sz w:val="28"/>
          <w:szCs w:val="28"/>
        </w:rPr>
      </w:pPr>
      <w:r w:rsidRPr="00317661">
        <w:rPr>
          <w:rFonts w:ascii="Times New Roman" w:hAnsi="Times New Roman"/>
          <w:sz w:val="28"/>
          <w:szCs w:val="28"/>
        </w:rPr>
        <w:t>- получение разъяснений от Поселения по вопросу осуществления части переданного полномочия;</w:t>
      </w:r>
    </w:p>
    <w:p w:rsidR="00C9750F" w:rsidRPr="00317661" w:rsidRDefault="00C9750F" w:rsidP="00317661">
      <w:pPr>
        <w:tabs>
          <w:tab w:val="left" w:pos="1800"/>
        </w:tabs>
        <w:ind w:right="-65" w:firstLine="709"/>
        <w:jc w:val="both"/>
        <w:rPr>
          <w:rFonts w:ascii="Times New Roman" w:hAnsi="Times New Roman"/>
          <w:sz w:val="28"/>
          <w:szCs w:val="28"/>
        </w:rPr>
      </w:pPr>
      <w:r w:rsidRPr="00317661">
        <w:rPr>
          <w:rFonts w:ascii="Times New Roman" w:hAnsi="Times New Roman"/>
          <w:sz w:val="28"/>
          <w:szCs w:val="28"/>
        </w:rPr>
        <w:lastRenderedPageBreak/>
        <w:t>- дополнительное использование собственных финансовых средств и материальных ресурсов, для осуществления части переданного полномочия в случаях и в порядке, предусмотренных Уставом Муниципального района.</w:t>
      </w:r>
    </w:p>
    <w:p w:rsidR="00C9750F" w:rsidRPr="00317661" w:rsidRDefault="00C9750F" w:rsidP="00317661">
      <w:pPr>
        <w:tabs>
          <w:tab w:val="left" w:pos="1800"/>
        </w:tabs>
        <w:ind w:right="-65" w:firstLine="709"/>
        <w:jc w:val="both"/>
        <w:rPr>
          <w:rFonts w:ascii="Times New Roman" w:hAnsi="Times New Roman"/>
          <w:sz w:val="28"/>
          <w:szCs w:val="28"/>
        </w:rPr>
      </w:pPr>
      <w:bookmarkStart w:id="9" w:name="sub_1022"/>
      <w:r w:rsidRPr="00317661">
        <w:rPr>
          <w:rFonts w:ascii="Times New Roman" w:hAnsi="Times New Roman"/>
          <w:sz w:val="28"/>
          <w:szCs w:val="28"/>
        </w:rPr>
        <w:t>2.2. Муниципальный район при осуществлении части переданного полномочия обязано:</w:t>
      </w:r>
    </w:p>
    <w:bookmarkEnd w:id="9"/>
    <w:p w:rsidR="00C9750F" w:rsidRPr="00317661" w:rsidRDefault="00C9750F" w:rsidP="00317661">
      <w:pPr>
        <w:tabs>
          <w:tab w:val="left" w:pos="1800"/>
        </w:tabs>
        <w:ind w:right="-65" w:firstLine="709"/>
        <w:jc w:val="both"/>
        <w:rPr>
          <w:rFonts w:ascii="Times New Roman" w:hAnsi="Times New Roman"/>
          <w:sz w:val="28"/>
          <w:szCs w:val="28"/>
        </w:rPr>
      </w:pPr>
      <w:r w:rsidRPr="00317661">
        <w:rPr>
          <w:rFonts w:ascii="Times New Roman" w:hAnsi="Times New Roman"/>
          <w:sz w:val="28"/>
          <w:szCs w:val="28"/>
        </w:rPr>
        <w:t>- обеспечивать эффективное и рациональное использование финансовых средств, выделенных из бюджета Поселения  на осуществление части переданного полномочия;</w:t>
      </w:r>
    </w:p>
    <w:p w:rsidR="00C9750F" w:rsidRPr="00317661" w:rsidRDefault="00C9750F" w:rsidP="00317661">
      <w:pPr>
        <w:tabs>
          <w:tab w:val="left" w:pos="1800"/>
        </w:tabs>
        <w:ind w:right="-65" w:firstLine="709"/>
        <w:jc w:val="both"/>
        <w:rPr>
          <w:rFonts w:ascii="Times New Roman" w:hAnsi="Times New Roman"/>
          <w:sz w:val="28"/>
          <w:szCs w:val="28"/>
        </w:rPr>
      </w:pPr>
      <w:r w:rsidRPr="00317661">
        <w:rPr>
          <w:rFonts w:ascii="Times New Roman" w:hAnsi="Times New Roman"/>
          <w:sz w:val="28"/>
          <w:szCs w:val="28"/>
        </w:rPr>
        <w:t>- исполнять письменные предписания Поселения по устранению нарушений, допущенных по вопросам осуществления части переданного полномочия;</w:t>
      </w:r>
    </w:p>
    <w:p w:rsidR="00C9750F" w:rsidRPr="00317661" w:rsidRDefault="00C9750F" w:rsidP="00317661">
      <w:pPr>
        <w:tabs>
          <w:tab w:val="left" w:pos="1800"/>
        </w:tabs>
        <w:ind w:right="-65" w:firstLine="709"/>
        <w:jc w:val="both"/>
        <w:rPr>
          <w:rFonts w:ascii="Times New Roman" w:hAnsi="Times New Roman"/>
          <w:sz w:val="28"/>
          <w:szCs w:val="28"/>
        </w:rPr>
      </w:pPr>
      <w:r w:rsidRPr="00317661">
        <w:rPr>
          <w:rFonts w:ascii="Times New Roman" w:hAnsi="Times New Roman"/>
          <w:sz w:val="28"/>
          <w:szCs w:val="28"/>
        </w:rPr>
        <w:t>- предоставлять органам местного самоуправления Поселения необходимую информацию, связанную с осуществлением части переданного полномочия, а также с использованием выделенных на эти цели финансовых средств.</w:t>
      </w:r>
    </w:p>
    <w:p w:rsidR="00C9750F" w:rsidRPr="00317661" w:rsidRDefault="00C9750F" w:rsidP="00317661">
      <w:pPr>
        <w:pStyle w:val="1"/>
        <w:tabs>
          <w:tab w:val="left" w:pos="1800"/>
        </w:tabs>
        <w:spacing w:before="0" w:after="0"/>
        <w:ind w:right="-62" w:firstLine="709"/>
        <w:jc w:val="both"/>
        <w:rPr>
          <w:rFonts w:ascii="Times New Roman" w:hAnsi="Times New Roman"/>
          <w:b w:val="0"/>
          <w:bCs w:val="0"/>
          <w:sz w:val="28"/>
          <w:szCs w:val="28"/>
        </w:rPr>
      </w:pPr>
      <w:bookmarkStart w:id="10" w:name="sub_1300"/>
      <w:r w:rsidRPr="00317661">
        <w:rPr>
          <w:rFonts w:ascii="Times New Roman" w:hAnsi="Times New Roman"/>
          <w:sz w:val="28"/>
          <w:szCs w:val="28"/>
        </w:rPr>
        <w:t>3. Права и обязанности Поселения при осуществлении Муниципальным районом части переданного полномочия</w:t>
      </w:r>
    </w:p>
    <w:p w:rsidR="00C9750F" w:rsidRPr="00317661" w:rsidRDefault="00C9750F" w:rsidP="00317661">
      <w:pPr>
        <w:tabs>
          <w:tab w:val="left" w:pos="1800"/>
        </w:tabs>
        <w:ind w:right="-65" w:firstLine="709"/>
        <w:jc w:val="both"/>
        <w:rPr>
          <w:rFonts w:ascii="Times New Roman" w:hAnsi="Times New Roman"/>
          <w:sz w:val="28"/>
          <w:szCs w:val="28"/>
        </w:rPr>
      </w:pPr>
      <w:bookmarkStart w:id="11" w:name="sub_1013"/>
      <w:bookmarkEnd w:id="10"/>
      <w:r w:rsidRPr="00317661">
        <w:rPr>
          <w:rFonts w:ascii="Times New Roman" w:hAnsi="Times New Roman"/>
          <w:sz w:val="28"/>
          <w:szCs w:val="28"/>
        </w:rPr>
        <w:t>3.1. Поселение при осуществлении Муниципальным районом  части переданного полномочия имеет право:</w:t>
      </w:r>
    </w:p>
    <w:bookmarkEnd w:id="11"/>
    <w:p w:rsidR="00C9750F" w:rsidRPr="00317661" w:rsidRDefault="00C9750F" w:rsidP="00317661">
      <w:pPr>
        <w:tabs>
          <w:tab w:val="left" w:pos="1800"/>
        </w:tabs>
        <w:ind w:right="-65" w:firstLine="709"/>
        <w:jc w:val="both"/>
        <w:rPr>
          <w:rFonts w:ascii="Times New Roman" w:hAnsi="Times New Roman"/>
          <w:sz w:val="28"/>
          <w:szCs w:val="28"/>
        </w:rPr>
      </w:pPr>
      <w:r w:rsidRPr="00317661">
        <w:rPr>
          <w:rFonts w:ascii="Times New Roman" w:hAnsi="Times New Roman"/>
          <w:sz w:val="28"/>
          <w:szCs w:val="28"/>
        </w:rPr>
        <w:t>- запрашивать и получать  в установленном порядке от Муниципального района отчета  и иной необходимой информации об использовании финансовых средств на осуществление части переданного полномочия.</w:t>
      </w:r>
    </w:p>
    <w:p w:rsidR="00C9750F" w:rsidRPr="00317661" w:rsidRDefault="00C9750F" w:rsidP="00317661">
      <w:pPr>
        <w:tabs>
          <w:tab w:val="left" w:pos="1800"/>
        </w:tabs>
        <w:ind w:right="-65" w:firstLine="709"/>
        <w:jc w:val="both"/>
        <w:rPr>
          <w:rFonts w:ascii="Times New Roman" w:hAnsi="Times New Roman"/>
          <w:sz w:val="28"/>
          <w:szCs w:val="28"/>
        </w:rPr>
      </w:pPr>
      <w:bookmarkStart w:id="12" w:name="sub_1032"/>
      <w:r w:rsidRPr="00317661">
        <w:rPr>
          <w:rFonts w:ascii="Times New Roman" w:hAnsi="Times New Roman"/>
          <w:sz w:val="28"/>
          <w:szCs w:val="28"/>
        </w:rPr>
        <w:t>3.2. Поселение при осуществлении Муниципальным районом части переданного полномочия обязано:</w:t>
      </w:r>
    </w:p>
    <w:bookmarkEnd w:id="12"/>
    <w:p w:rsidR="00C9750F" w:rsidRPr="00317661" w:rsidRDefault="00C9750F" w:rsidP="00317661">
      <w:pPr>
        <w:tabs>
          <w:tab w:val="left" w:pos="1800"/>
        </w:tabs>
        <w:ind w:right="-65" w:firstLine="709"/>
        <w:jc w:val="both"/>
        <w:rPr>
          <w:rFonts w:ascii="Times New Roman" w:hAnsi="Times New Roman"/>
          <w:sz w:val="28"/>
          <w:szCs w:val="28"/>
        </w:rPr>
      </w:pPr>
      <w:r w:rsidRPr="00317661">
        <w:rPr>
          <w:rFonts w:ascii="Times New Roman" w:hAnsi="Times New Roman"/>
          <w:sz w:val="28"/>
          <w:szCs w:val="28"/>
        </w:rPr>
        <w:t>- обеспечить передачу Муниципальному району финансовых средств, необходимых для осуществления части передаваемого полномочия;</w:t>
      </w:r>
    </w:p>
    <w:p w:rsidR="00C9750F" w:rsidRPr="00317661" w:rsidRDefault="00C9750F" w:rsidP="00317661">
      <w:pPr>
        <w:tabs>
          <w:tab w:val="left" w:pos="1800"/>
        </w:tabs>
        <w:ind w:right="-65" w:firstLine="709"/>
        <w:jc w:val="both"/>
        <w:rPr>
          <w:rFonts w:ascii="Times New Roman" w:hAnsi="Times New Roman"/>
          <w:sz w:val="28"/>
          <w:szCs w:val="28"/>
        </w:rPr>
      </w:pPr>
      <w:r w:rsidRPr="00317661">
        <w:rPr>
          <w:rFonts w:ascii="Times New Roman" w:hAnsi="Times New Roman"/>
          <w:sz w:val="28"/>
          <w:szCs w:val="28"/>
        </w:rPr>
        <w:t>- осуществлять контроль за исполнением Муниципальным районом части переданного полномочия, а также за использованием предоставленных на эти цели финансовых средств;</w:t>
      </w:r>
    </w:p>
    <w:p w:rsidR="00C9750F" w:rsidRPr="00317661" w:rsidRDefault="00C9750F" w:rsidP="00317661">
      <w:pPr>
        <w:tabs>
          <w:tab w:val="left" w:pos="1800"/>
        </w:tabs>
        <w:ind w:right="-65" w:firstLine="709"/>
        <w:jc w:val="both"/>
        <w:rPr>
          <w:rFonts w:ascii="Times New Roman" w:hAnsi="Times New Roman"/>
          <w:sz w:val="28"/>
          <w:szCs w:val="28"/>
        </w:rPr>
      </w:pPr>
      <w:r w:rsidRPr="00317661">
        <w:rPr>
          <w:rFonts w:ascii="Times New Roman" w:hAnsi="Times New Roman"/>
          <w:sz w:val="28"/>
          <w:szCs w:val="28"/>
        </w:rPr>
        <w:t>- оказывать методическую помощь Муниципальному району в организации работы по осуществлению части переданного полномочия.</w:t>
      </w:r>
    </w:p>
    <w:p w:rsidR="00C9750F" w:rsidRPr="00317661" w:rsidRDefault="00C9750F" w:rsidP="00317661">
      <w:pPr>
        <w:pStyle w:val="1"/>
        <w:tabs>
          <w:tab w:val="left" w:pos="1800"/>
        </w:tabs>
        <w:spacing w:before="0" w:after="0"/>
        <w:ind w:right="-62" w:firstLine="709"/>
        <w:jc w:val="both"/>
        <w:rPr>
          <w:rFonts w:ascii="Times New Roman" w:hAnsi="Times New Roman"/>
          <w:color w:val="auto"/>
          <w:sz w:val="28"/>
          <w:szCs w:val="28"/>
        </w:rPr>
      </w:pPr>
      <w:bookmarkStart w:id="13" w:name="sub_1400"/>
      <w:r w:rsidRPr="00317661">
        <w:rPr>
          <w:rFonts w:ascii="Times New Roman" w:hAnsi="Times New Roman"/>
          <w:color w:val="auto"/>
          <w:sz w:val="28"/>
          <w:szCs w:val="28"/>
        </w:rPr>
        <w:t xml:space="preserve">4. Финансовые средства, необходимые для осуществления части </w:t>
      </w:r>
      <w:r w:rsidRPr="00317661">
        <w:rPr>
          <w:rFonts w:ascii="Times New Roman" w:hAnsi="Times New Roman"/>
          <w:color w:val="auto"/>
          <w:sz w:val="28"/>
          <w:szCs w:val="28"/>
        </w:rPr>
        <w:lastRenderedPageBreak/>
        <w:t>переданного полномочия</w:t>
      </w:r>
    </w:p>
    <w:p w:rsidR="00C9750F" w:rsidRPr="00317661" w:rsidRDefault="00C9750F" w:rsidP="00317661">
      <w:pPr>
        <w:tabs>
          <w:tab w:val="left" w:pos="1800"/>
        </w:tabs>
        <w:ind w:right="-65" w:firstLine="709"/>
        <w:jc w:val="both"/>
        <w:rPr>
          <w:rFonts w:ascii="Times New Roman" w:hAnsi="Times New Roman"/>
          <w:sz w:val="28"/>
          <w:szCs w:val="28"/>
        </w:rPr>
      </w:pPr>
      <w:bookmarkStart w:id="14" w:name="sub_1041"/>
      <w:bookmarkStart w:id="15" w:name="sub_1042"/>
      <w:bookmarkEnd w:id="13"/>
      <w:r w:rsidRPr="00317661">
        <w:rPr>
          <w:rFonts w:ascii="Times New Roman" w:hAnsi="Times New Roman"/>
          <w:sz w:val="28"/>
          <w:szCs w:val="28"/>
        </w:rPr>
        <w:t xml:space="preserve">4.1. </w:t>
      </w:r>
      <w:bookmarkEnd w:id="14"/>
      <w:r w:rsidRPr="00317661">
        <w:rPr>
          <w:rFonts w:ascii="Times New Roman" w:hAnsi="Times New Roman"/>
          <w:sz w:val="28"/>
          <w:szCs w:val="28"/>
        </w:rPr>
        <w:t xml:space="preserve">Финансовое обеспечение переданной Муниципальному району части полномочия по решению вопроса местного значения осуществляется за счет представляемых бюджету Муниципального района межбюджетных трансфертов в виде иных межбюджетных трансфертов из бюджета Поселения  в соответствии с Бюджетным кодексом Российской Федерации. </w:t>
      </w:r>
    </w:p>
    <w:p w:rsidR="00C9750F" w:rsidRPr="00317661" w:rsidRDefault="00C9750F" w:rsidP="00317661">
      <w:pPr>
        <w:tabs>
          <w:tab w:val="left" w:pos="1800"/>
        </w:tabs>
        <w:ind w:firstLine="709"/>
        <w:jc w:val="both"/>
        <w:rPr>
          <w:rFonts w:ascii="Times New Roman" w:hAnsi="Times New Roman"/>
          <w:sz w:val="28"/>
          <w:szCs w:val="28"/>
        </w:rPr>
      </w:pPr>
      <w:r w:rsidRPr="00317661">
        <w:rPr>
          <w:rFonts w:ascii="Times New Roman" w:hAnsi="Times New Roman"/>
          <w:sz w:val="28"/>
          <w:szCs w:val="28"/>
        </w:rPr>
        <w:t>4.2 Годовой норматив финансовых средств, необходимых Муниципальному району для осуществления указанных в разделе настоящего Соглашения части полномочия определяется Поселением ежегодно при утверждении бюджета Поселения на очередной финансовый год;</w:t>
      </w:r>
    </w:p>
    <w:p w:rsidR="00C9750F" w:rsidRPr="00317661" w:rsidRDefault="00C9750F" w:rsidP="00317661">
      <w:pPr>
        <w:tabs>
          <w:tab w:val="left" w:pos="1800"/>
        </w:tabs>
        <w:ind w:firstLine="709"/>
        <w:jc w:val="both"/>
        <w:rPr>
          <w:rFonts w:ascii="Times New Roman" w:hAnsi="Times New Roman"/>
          <w:sz w:val="28"/>
          <w:szCs w:val="28"/>
        </w:rPr>
      </w:pPr>
      <w:bookmarkStart w:id="16" w:name="sub_1043"/>
      <w:r w:rsidRPr="00317661">
        <w:rPr>
          <w:rFonts w:ascii="Times New Roman" w:hAnsi="Times New Roman"/>
          <w:sz w:val="28"/>
          <w:szCs w:val="28"/>
        </w:rPr>
        <w:t>4.3 Размер ежегодного объема указанных межбюджетных трансфертов утверждается решением Совета депутатов Старочамзинского сельского поселения Большеигнатовского муниципального района о бюджете Поселения на очередной финансовый год;</w:t>
      </w:r>
      <w:bookmarkEnd w:id="16"/>
    </w:p>
    <w:p w:rsidR="00C9750F" w:rsidRPr="00317661" w:rsidRDefault="00C9750F" w:rsidP="00317661">
      <w:pPr>
        <w:tabs>
          <w:tab w:val="left" w:pos="1800"/>
        </w:tabs>
        <w:ind w:right="-65" w:firstLine="709"/>
        <w:jc w:val="both"/>
        <w:rPr>
          <w:rFonts w:ascii="Times New Roman" w:hAnsi="Times New Roman"/>
          <w:sz w:val="28"/>
          <w:szCs w:val="28"/>
        </w:rPr>
      </w:pPr>
      <w:bookmarkStart w:id="17" w:name="sub_1044"/>
      <w:bookmarkEnd w:id="15"/>
      <w:r w:rsidRPr="00317661">
        <w:rPr>
          <w:rFonts w:ascii="Times New Roman" w:hAnsi="Times New Roman"/>
          <w:sz w:val="28"/>
          <w:szCs w:val="28"/>
        </w:rPr>
        <w:t xml:space="preserve">4.2. Муниципальному району запрещается использование финансовых средств, полученных на осуществление указанных в </w:t>
      </w:r>
      <w:hyperlink w:anchor="sub_1100" w:history="1">
        <w:r w:rsidRPr="00317661">
          <w:rPr>
            <w:rStyle w:val="a6"/>
            <w:rFonts w:ascii="Times New Roman" w:hAnsi="Times New Roman"/>
            <w:b w:val="0"/>
            <w:sz w:val="28"/>
            <w:szCs w:val="28"/>
          </w:rPr>
          <w:t>разделе 1</w:t>
        </w:r>
      </w:hyperlink>
      <w:r w:rsidRPr="00317661">
        <w:rPr>
          <w:rFonts w:ascii="Times New Roman" w:hAnsi="Times New Roman"/>
          <w:sz w:val="28"/>
          <w:szCs w:val="28"/>
        </w:rPr>
        <w:t xml:space="preserve"> настоящего Соглашения части полномочия на иные цели.</w:t>
      </w:r>
    </w:p>
    <w:p w:rsidR="00C9750F" w:rsidRPr="00317661" w:rsidRDefault="00C9750F" w:rsidP="00317661">
      <w:pPr>
        <w:tabs>
          <w:tab w:val="left" w:pos="1800"/>
          <w:tab w:val="left" w:pos="8610"/>
        </w:tabs>
        <w:ind w:right="-62" w:firstLine="709"/>
        <w:jc w:val="both"/>
        <w:rPr>
          <w:rFonts w:ascii="Times New Roman" w:hAnsi="Times New Roman"/>
          <w:b/>
          <w:sz w:val="28"/>
          <w:szCs w:val="28"/>
        </w:rPr>
      </w:pPr>
      <w:r w:rsidRPr="00317661">
        <w:rPr>
          <w:rFonts w:ascii="Times New Roman" w:hAnsi="Times New Roman"/>
          <w:b/>
          <w:sz w:val="28"/>
          <w:szCs w:val="28"/>
        </w:rPr>
        <w:t>5. Порядок передачи и использования материальных ресурсов</w:t>
      </w:r>
    </w:p>
    <w:bookmarkEnd w:id="17"/>
    <w:p w:rsidR="00C9750F" w:rsidRPr="00317661" w:rsidRDefault="00C9750F" w:rsidP="00317661">
      <w:pPr>
        <w:pStyle w:val="s1"/>
        <w:shd w:val="clear" w:color="auto" w:fill="FFFFFF"/>
        <w:tabs>
          <w:tab w:val="left" w:pos="1800"/>
        </w:tabs>
        <w:spacing w:before="0" w:beforeAutospacing="0" w:after="0" w:afterAutospacing="0"/>
        <w:ind w:right="-65" w:firstLine="709"/>
        <w:jc w:val="both"/>
        <w:rPr>
          <w:sz w:val="28"/>
          <w:szCs w:val="28"/>
        </w:rPr>
      </w:pPr>
      <w:r w:rsidRPr="00317661">
        <w:rPr>
          <w:sz w:val="28"/>
          <w:szCs w:val="28"/>
        </w:rPr>
        <w:t>5.1. Органам местного самоуправления Муниципального района запрещается использование материальных ресурсов, полученных на осуществление части переданного полномочия, предусмотренного настоящим Соглашением, на иные цели.</w:t>
      </w:r>
    </w:p>
    <w:p w:rsidR="00C9750F" w:rsidRPr="00317661" w:rsidRDefault="00C9750F" w:rsidP="00317661">
      <w:pPr>
        <w:pStyle w:val="1"/>
        <w:tabs>
          <w:tab w:val="left" w:pos="1800"/>
        </w:tabs>
        <w:ind w:right="-65" w:firstLine="709"/>
        <w:jc w:val="both"/>
        <w:rPr>
          <w:rFonts w:ascii="Times New Roman" w:hAnsi="Times New Roman"/>
          <w:b w:val="0"/>
          <w:color w:val="auto"/>
          <w:sz w:val="28"/>
          <w:szCs w:val="28"/>
        </w:rPr>
      </w:pPr>
      <w:bookmarkStart w:id="18" w:name="sub_661"/>
      <w:r w:rsidRPr="00317661">
        <w:rPr>
          <w:rFonts w:ascii="Times New Roman" w:hAnsi="Times New Roman"/>
          <w:b w:val="0"/>
          <w:color w:val="auto"/>
          <w:sz w:val="28"/>
          <w:szCs w:val="28"/>
        </w:rPr>
        <w:t xml:space="preserve">6. </w:t>
      </w:r>
      <w:bookmarkEnd w:id="18"/>
      <w:r w:rsidRPr="00317661">
        <w:rPr>
          <w:rFonts w:ascii="Times New Roman" w:hAnsi="Times New Roman"/>
          <w:b w:val="0"/>
          <w:color w:val="auto"/>
          <w:sz w:val="28"/>
          <w:szCs w:val="28"/>
        </w:rPr>
        <w:t>Порядок осуществления Поселения контроля над осуществлением части переданного полномочия.</w:t>
      </w:r>
    </w:p>
    <w:p w:rsidR="00C9750F" w:rsidRPr="00317661" w:rsidRDefault="00C9750F" w:rsidP="00317661">
      <w:pPr>
        <w:tabs>
          <w:tab w:val="left" w:pos="1800"/>
        </w:tabs>
        <w:ind w:right="-65" w:firstLine="709"/>
        <w:jc w:val="both"/>
        <w:rPr>
          <w:rFonts w:ascii="Times New Roman" w:hAnsi="Times New Roman"/>
          <w:sz w:val="28"/>
          <w:szCs w:val="28"/>
        </w:rPr>
      </w:pPr>
      <w:r w:rsidRPr="00317661">
        <w:rPr>
          <w:rFonts w:ascii="Times New Roman" w:hAnsi="Times New Roman"/>
          <w:sz w:val="28"/>
          <w:szCs w:val="28"/>
        </w:rPr>
        <w:t>6.1. Контроль над использованием Муниципального района финансовых средств, материальных ресурсов, предоставленных для осуществления части переданного в соответствии с настоящим Соглашением полномочия, осуществляется администрацией Поселения.</w:t>
      </w:r>
    </w:p>
    <w:p w:rsidR="00C9750F" w:rsidRPr="00317661" w:rsidRDefault="00C9750F" w:rsidP="00317661">
      <w:pPr>
        <w:tabs>
          <w:tab w:val="left" w:pos="1800"/>
        </w:tabs>
        <w:ind w:right="-65" w:firstLine="709"/>
        <w:jc w:val="both"/>
        <w:rPr>
          <w:rFonts w:ascii="Times New Roman" w:hAnsi="Times New Roman"/>
          <w:sz w:val="28"/>
          <w:szCs w:val="28"/>
        </w:rPr>
      </w:pPr>
      <w:r w:rsidRPr="00317661">
        <w:rPr>
          <w:rFonts w:ascii="Times New Roman" w:hAnsi="Times New Roman"/>
          <w:sz w:val="28"/>
          <w:szCs w:val="28"/>
        </w:rPr>
        <w:t>6.2. Контроль над исполнением переданных Муниципальному району полномочий осуществляется в форме запросов необходимых документов и информации об исполнении части переданного полномочия.</w:t>
      </w:r>
    </w:p>
    <w:p w:rsidR="00C9750F" w:rsidRPr="00317661" w:rsidRDefault="00C9750F" w:rsidP="00317661">
      <w:pPr>
        <w:pStyle w:val="1"/>
        <w:tabs>
          <w:tab w:val="left" w:pos="1800"/>
        </w:tabs>
        <w:spacing w:before="0" w:after="0"/>
        <w:ind w:right="-62" w:firstLine="709"/>
        <w:jc w:val="both"/>
        <w:rPr>
          <w:rFonts w:ascii="Times New Roman" w:hAnsi="Times New Roman"/>
          <w:b w:val="0"/>
          <w:color w:val="auto"/>
          <w:sz w:val="28"/>
          <w:szCs w:val="28"/>
        </w:rPr>
      </w:pPr>
      <w:r w:rsidRPr="00317661">
        <w:rPr>
          <w:rFonts w:ascii="Times New Roman" w:hAnsi="Times New Roman"/>
          <w:color w:val="auto"/>
          <w:sz w:val="28"/>
          <w:szCs w:val="28"/>
        </w:rPr>
        <w:t>7. Срок действия Соглашения</w:t>
      </w:r>
    </w:p>
    <w:p w:rsidR="00C9750F" w:rsidRPr="00317661" w:rsidRDefault="00C9750F" w:rsidP="00317661">
      <w:pPr>
        <w:tabs>
          <w:tab w:val="left" w:pos="1800"/>
        </w:tabs>
        <w:ind w:right="-62" w:firstLine="709"/>
        <w:jc w:val="both"/>
        <w:rPr>
          <w:rFonts w:ascii="Times New Roman" w:hAnsi="Times New Roman"/>
          <w:sz w:val="28"/>
          <w:szCs w:val="28"/>
        </w:rPr>
      </w:pPr>
      <w:bookmarkStart w:id="19" w:name="sub_131"/>
      <w:r w:rsidRPr="00317661">
        <w:rPr>
          <w:rFonts w:ascii="Times New Roman" w:hAnsi="Times New Roman"/>
          <w:sz w:val="28"/>
          <w:szCs w:val="28"/>
        </w:rPr>
        <w:t xml:space="preserve">7.1. Настоящее Соглашение вступает в силу со дня его подписания Сторонами и заключено сроком на 5 </w:t>
      </w:r>
      <w:r w:rsidRPr="00777B50">
        <w:rPr>
          <w:rFonts w:ascii="Times New Roman" w:hAnsi="Times New Roman"/>
          <w:color w:val="000000"/>
          <w:sz w:val="28"/>
          <w:szCs w:val="28"/>
        </w:rPr>
        <w:t>лет с 0</w:t>
      </w:r>
      <w:r w:rsidR="00777B50" w:rsidRPr="00777B50">
        <w:rPr>
          <w:rFonts w:ascii="Times New Roman" w:hAnsi="Times New Roman"/>
          <w:color w:val="000000"/>
          <w:sz w:val="28"/>
          <w:szCs w:val="28"/>
        </w:rPr>
        <w:t>1</w:t>
      </w:r>
      <w:r w:rsidRPr="00777B50">
        <w:rPr>
          <w:rFonts w:ascii="Times New Roman" w:hAnsi="Times New Roman"/>
          <w:color w:val="000000"/>
          <w:sz w:val="28"/>
          <w:szCs w:val="28"/>
        </w:rPr>
        <w:t xml:space="preserve"> декабря 20</w:t>
      </w:r>
      <w:r w:rsidR="00777B50" w:rsidRPr="00777B50">
        <w:rPr>
          <w:rFonts w:ascii="Times New Roman" w:hAnsi="Times New Roman"/>
          <w:color w:val="000000"/>
          <w:sz w:val="28"/>
          <w:szCs w:val="28"/>
        </w:rPr>
        <w:t xml:space="preserve">23 </w:t>
      </w:r>
      <w:r w:rsidRPr="00777B50">
        <w:rPr>
          <w:rFonts w:ascii="Times New Roman" w:hAnsi="Times New Roman"/>
          <w:color w:val="000000"/>
          <w:sz w:val="28"/>
          <w:szCs w:val="28"/>
        </w:rPr>
        <w:t>г. по 30.11.202</w:t>
      </w:r>
      <w:r w:rsidR="00777B50" w:rsidRPr="00777B50">
        <w:rPr>
          <w:rFonts w:ascii="Times New Roman" w:hAnsi="Times New Roman"/>
          <w:color w:val="000000"/>
          <w:sz w:val="28"/>
          <w:szCs w:val="28"/>
        </w:rPr>
        <w:t xml:space="preserve">8 </w:t>
      </w:r>
      <w:r w:rsidRPr="00777B50">
        <w:rPr>
          <w:rFonts w:ascii="Times New Roman" w:hAnsi="Times New Roman"/>
          <w:color w:val="000000"/>
          <w:sz w:val="28"/>
          <w:szCs w:val="28"/>
        </w:rPr>
        <w:t>г.</w:t>
      </w:r>
    </w:p>
    <w:p w:rsidR="00C9750F" w:rsidRPr="00317661" w:rsidRDefault="00C9750F" w:rsidP="00317661">
      <w:pPr>
        <w:tabs>
          <w:tab w:val="left" w:pos="1800"/>
        </w:tabs>
        <w:ind w:right="-65" w:firstLine="709"/>
        <w:jc w:val="both"/>
        <w:rPr>
          <w:rFonts w:ascii="Times New Roman" w:hAnsi="Times New Roman"/>
          <w:sz w:val="28"/>
          <w:szCs w:val="28"/>
        </w:rPr>
      </w:pPr>
      <w:bookmarkStart w:id="20" w:name="sub_132"/>
      <w:bookmarkEnd w:id="19"/>
      <w:r w:rsidRPr="00317661">
        <w:rPr>
          <w:rFonts w:ascii="Times New Roman" w:hAnsi="Times New Roman"/>
          <w:sz w:val="28"/>
          <w:szCs w:val="28"/>
        </w:rPr>
        <w:lastRenderedPageBreak/>
        <w:t xml:space="preserve">7.2. Настоящее Соглашение считается продленным на один календарный год в случае, если ни одна из сторон не заявит о его расторжении за два месяца до истечения срока, предусмотренного </w:t>
      </w:r>
      <w:hyperlink w:anchor="sub_131" w:history="1">
        <w:r w:rsidRPr="00317661">
          <w:rPr>
            <w:rFonts w:ascii="Times New Roman" w:hAnsi="Times New Roman"/>
            <w:sz w:val="28"/>
            <w:szCs w:val="28"/>
          </w:rPr>
          <w:t>пунктом 7.1</w:t>
        </w:r>
      </w:hyperlink>
      <w:r w:rsidRPr="00317661">
        <w:rPr>
          <w:rFonts w:ascii="Times New Roman" w:hAnsi="Times New Roman"/>
          <w:sz w:val="28"/>
          <w:szCs w:val="28"/>
        </w:rPr>
        <w:t xml:space="preserve"> Соглашения.</w:t>
      </w:r>
      <w:bookmarkStart w:id="21" w:name="sub_1500"/>
      <w:bookmarkEnd w:id="20"/>
    </w:p>
    <w:p w:rsidR="00C9750F" w:rsidRPr="00317661" w:rsidRDefault="00C9750F" w:rsidP="00317661">
      <w:pPr>
        <w:pStyle w:val="1"/>
        <w:tabs>
          <w:tab w:val="left" w:pos="1800"/>
        </w:tabs>
        <w:spacing w:before="0" w:after="0"/>
        <w:ind w:right="-62" w:firstLine="709"/>
        <w:jc w:val="both"/>
        <w:rPr>
          <w:rFonts w:ascii="Times New Roman" w:hAnsi="Times New Roman"/>
          <w:color w:val="auto"/>
          <w:sz w:val="28"/>
          <w:szCs w:val="28"/>
        </w:rPr>
      </w:pPr>
      <w:r w:rsidRPr="00317661">
        <w:rPr>
          <w:rFonts w:ascii="Times New Roman" w:hAnsi="Times New Roman"/>
          <w:color w:val="auto"/>
          <w:sz w:val="28"/>
          <w:szCs w:val="28"/>
        </w:rPr>
        <w:t>8. Основания и порядок прекращения действий Соглашения</w:t>
      </w:r>
    </w:p>
    <w:p w:rsidR="00C9750F" w:rsidRPr="00317661" w:rsidRDefault="00C9750F" w:rsidP="00317661">
      <w:pPr>
        <w:tabs>
          <w:tab w:val="left" w:pos="1800"/>
        </w:tabs>
        <w:ind w:right="-65" w:firstLine="709"/>
        <w:jc w:val="both"/>
        <w:rPr>
          <w:rFonts w:ascii="Times New Roman" w:hAnsi="Times New Roman"/>
          <w:sz w:val="28"/>
          <w:szCs w:val="28"/>
        </w:rPr>
      </w:pPr>
      <w:r w:rsidRPr="00317661">
        <w:rPr>
          <w:rFonts w:ascii="Times New Roman" w:hAnsi="Times New Roman"/>
          <w:sz w:val="28"/>
          <w:szCs w:val="28"/>
        </w:rPr>
        <w:t>8.1. Настоящее Соглашение может быть прекращено досрочно:</w:t>
      </w:r>
    </w:p>
    <w:p w:rsidR="00C9750F" w:rsidRPr="00317661" w:rsidRDefault="00C9750F" w:rsidP="00317661">
      <w:pPr>
        <w:tabs>
          <w:tab w:val="left" w:pos="1800"/>
        </w:tabs>
        <w:ind w:right="-65" w:firstLine="709"/>
        <w:jc w:val="both"/>
        <w:rPr>
          <w:rFonts w:ascii="Times New Roman" w:hAnsi="Times New Roman"/>
          <w:sz w:val="28"/>
          <w:szCs w:val="28"/>
        </w:rPr>
      </w:pPr>
      <w:r w:rsidRPr="00317661">
        <w:rPr>
          <w:rFonts w:ascii="Times New Roman" w:hAnsi="Times New Roman"/>
          <w:sz w:val="28"/>
          <w:szCs w:val="28"/>
        </w:rPr>
        <w:t>1) по соглашению сторон;</w:t>
      </w:r>
    </w:p>
    <w:p w:rsidR="00C9750F" w:rsidRPr="00317661" w:rsidRDefault="00C9750F" w:rsidP="00317661">
      <w:pPr>
        <w:tabs>
          <w:tab w:val="left" w:pos="1800"/>
        </w:tabs>
        <w:ind w:right="-65" w:firstLine="709"/>
        <w:jc w:val="both"/>
        <w:rPr>
          <w:rFonts w:ascii="Times New Roman" w:hAnsi="Times New Roman"/>
          <w:sz w:val="28"/>
          <w:szCs w:val="28"/>
        </w:rPr>
      </w:pPr>
      <w:r w:rsidRPr="00317661">
        <w:rPr>
          <w:rFonts w:ascii="Times New Roman" w:hAnsi="Times New Roman"/>
          <w:sz w:val="28"/>
          <w:szCs w:val="28"/>
        </w:rPr>
        <w:t>2) в случае неисполнения или ненадлежащего исполнения одной из сторон своих обязательств.</w:t>
      </w:r>
    </w:p>
    <w:p w:rsidR="00C9750F" w:rsidRPr="00317661" w:rsidRDefault="00C9750F" w:rsidP="00317661">
      <w:pPr>
        <w:tabs>
          <w:tab w:val="left" w:pos="1800"/>
        </w:tabs>
        <w:ind w:right="-65" w:firstLine="709"/>
        <w:jc w:val="both"/>
        <w:rPr>
          <w:rFonts w:ascii="Times New Roman" w:hAnsi="Times New Roman"/>
          <w:sz w:val="28"/>
          <w:szCs w:val="28"/>
        </w:rPr>
      </w:pPr>
      <w:r w:rsidRPr="00317661">
        <w:rPr>
          <w:rFonts w:ascii="Times New Roman" w:hAnsi="Times New Roman"/>
          <w:sz w:val="28"/>
          <w:szCs w:val="28"/>
        </w:rPr>
        <w:t>8.2. Прекращение осуществления Муниципальным районом части переданного полномочия влечет за собой возврат неиспользованных финансовых и материальных средств, переданных для осуществления полномочий.</w:t>
      </w:r>
    </w:p>
    <w:p w:rsidR="00C9750F" w:rsidRPr="00317661" w:rsidRDefault="00C9750F" w:rsidP="00317661">
      <w:pPr>
        <w:pStyle w:val="1"/>
        <w:tabs>
          <w:tab w:val="left" w:pos="1800"/>
        </w:tabs>
        <w:spacing w:before="0" w:after="0"/>
        <w:ind w:right="-62" w:firstLine="709"/>
        <w:jc w:val="both"/>
        <w:rPr>
          <w:rFonts w:ascii="Times New Roman" w:hAnsi="Times New Roman"/>
          <w:color w:val="auto"/>
          <w:sz w:val="28"/>
          <w:szCs w:val="28"/>
        </w:rPr>
      </w:pPr>
      <w:r w:rsidRPr="00317661">
        <w:rPr>
          <w:rFonts w:ascii="Times New Roman" w:hAnsi="Times New Roman"/>
          <w:color w:val="auto"/>
          <w:sz w:val="28"/>
          <w:szCs w:val="28"/>
        </w:rPr>
        <w:t>9. Порядок предоставления отчетности об осуществлении части переданного полномочия</w:t>
      </w:r>
    </w:p>
    <w:p w:rsidR="00C9750F" w:rsidRPr="00317661" w:rsidRDefault="00C9750F" w:rsidP="00317661">
      <w:pPr>
        <w:tabs>
          <w:tab w:val="left" w:pos="1800"/>
        </w:tabs>
        <w:ind w:right="-62" w:firstLine="709"/>
        <w:jc w:val="both"/>
        <w:rPr>
          <w:rFonts w:ascii="Times New Roman" w:hAnsi="Times New Roman"/>
          <w:sz w:val="28"/>
          <w:szCs w:val="28"/>
        </w:rPr>
      </w:pPr>
      <w:bookmarkStart w:id="22" w:name="sub_1051"/>
      <w:bookmarkEnd w:id="21"/>
      <w:r w:rsidRPr="00317661">
        <w:rPr>
          <w:rFonts w:ascii="Times New Roman" w:hAnsi="Times New Roman"/>
          <w:sz w:val="28"/>
          <w:szCs w:val="28"/>
        </w:rPr>
        <w:t xml:space="preserve">9.1. Муниципальный район ежеквартально представляет Поселению отчетность об использовании выделенных финансовых средств на осуществление указанных в </w:t>
      </w:r>
      <w:hyperlink w:anchor="sub_1100" w:history="1">
        <w:r w:rsidRPr="00317661">
          <w:rPr>
            <w:rStyle w:val="a6"/>
            <w:rFonts w:ascii="Times New Roman" w:hAnsi="Times New Roman"/>
            <w:b w:val="0"/>
            <w:sz w:val="28"/>
            <w:szCs w:val="28"/>
          </w:rPr>
          <w:t>разделе 1</w:t>
        </w:r>
      </w:hyperlink>
      <w:r w:rsidRPr="00317661">
        <w:rPr>
          <w:rFonts w:ascii="Times New Roman" w:hAnsi="Times New Roman"/>
          <w:sz w:val="28"/>
          <w:szCs w:val="28"/>
        </w:rPr>
        <w:t xml:space="preserve"> настоящего Соглашения полномочий в случай их выделения.</w:t>
      </w:r>
    </w:p>
    <w:bookmarkEnd w:id="22"/>
    <w:p w:rsidR="00C9750F" w:rsidRPr="00317661" w:rsidRDefault="00C9750F" w:rsidP="00317661">
      <w:pPr>
        <w:tabs>
          <w:tab w:val="left" w:pos="1800"/>
        </w:tabs>
        <w:ind w:right="-62" w:firstLine="709"/>
        <w:jc w:val="both"/>
        <w:rPr>
          <w:rFonts w:ascii="Times New Roman" w:hAnsi="Times New Roman"/>
          <w:b/>
          <w:sz w:val="28"/>
          <w:szCs w:val="28"/>
        </w:rPr>
      </w:pPr>
      <w:r w:rsidRPr="00317661">
        <w:rPr>
          <w:rFonts w:ascii="Times New Roman" w:hAnsi="Times New Roman"/>
          <w:b/>
          <w:sz w:val="28"/>
          <w:szCs w:val="28"/>
        </w:rPr>
        <w:t>10. Ответственность за неисполнение Соглашения</w:t>
      </w:r>
    </w:p>
    <w:p w:rsidR="00C9750F" w:rsidRPr="00317661" w:rsidRDefault="00C9750F" w:rsidP="00317661">
      <w:pPr>
        <w:tabs>
          <w:tab w:val="left" w:pos="1800"/>
        </w:tabs>
        <w:ind w:right="-62" w:firstLine="709"/>
        <w:jc w:val="both"/>
        <w:rPr>
          <w:rFonts w:ascii="Times New Roman" w:hAnsi="Times New Roman"/>
          <w:sz w:val="28"/>
          <w:szCs w:val="28"/>
        </w:rPr>
      </w:pPr>
      <w:bookmarkStart w:id="23" w:name="sub_554"/>
      <w:r w:rsidRPr="00317661">
        <w:rPr>
          <w:rFonts w:ascii="Times New Roman" w:hAnsi="Times New Roman"/>
          <w:sz w:val="28"/>
          <w:szCs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C9750F" w:rsidRPr="00317661" w:rsidRDefault="00C9750F" w:rsidP="00317661">
      <w:pPr>
        <w:tabs>
          <w:tab w:val="left" w:pos="1800"/>
        </w:tabs>
        <w:ind w:right="-65" w:firstLine="709"/>
        <w:jc w:val="both"/>
        <w:rPr>
          <w:rFonts w:ascii="Times New Roman" w:hAnsi="Times New Roman"/>
          <w:sz w:val="28"/>
          <w:szCs w:val="28"/>
        </w:rPr>
      </w:pPr>
      <w:bookmarkStart w:id="24" w:name="sub_555"/>
      <w:bookmarkEnd w:id="23"/>
      <w:r w:rsidRPr="00317661">
        <w:rPr>
          <w:rFonts w:ascii="Times New Roman" w:hAnsi="Times New Roman"/>
          <w:sz w:val="28"/>
          <w:szCs w:val="28"/>
        </w:rPr>
        <w:t>10.2. Установление факта ненадлежащего осуществления Муниципальным районом части переданного ему полномочия является основанием для одностороннего расторжения настоящего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бюджета Поселения на осуществление указанных полномочий.</w:t>
      </w:r>
    </w:p>
    <w:p w:rsidR="00C9750F" w:rsidRPr="00317661" w:rsidRDefault="00C9750F" w:rsidP="00317661">
      <w:pPr>
        <w:tabs>
          <w:tab w:val="left" w:pos="1800"/>
        </w:tabs>
        <w:ind w:right="-65" w:firstLine="709"/>
        <w:jc w:val="both"/>
        <w:rPr>
          <w:rFonts w:ascii="Times New Roman" w:hAnsi="Times New Roman"/>
          <w:sz w:val="28"/>
          <w:szCs w:val="28"/>
        </w:rPr>
      </w:pPr>
      <w:bookmarkStart w:id="25" w:name="sub_556"/>
      <w:bookmarkEnd w:id="24"/>
      <w:r w:rsidRPr="00317661">
        <w:rPr>
          <w:rFonts w:ascii="Times New Roman" w:hAnsi="Times New Roman"/>
          <w:sz w:val="28"/>
          <w:szCs w:val="28"/>
        </w:rPr>
        <w:lastRenderedPageBreak/>
        <w:t>10.3. Муниципальный район несет ответственность за осуществление части переданного ему полномочия в той мере, в какой эти полномочия обеспечены финансовыми средствами.</w:t>
      </w:r>
    </w:p>
    <w:p w:rsidR="00C9750F" w:rsidRPr="00317661" w:rsidRDefault="00C9750F" w:rsidP="00317661">
      <w:pPr>
        <w:tabs>
          <w:tab w:val="left" w:pos="1800"/>
        </w:tabs>
        <w:ind w:right="-65" w:firstLine="709"/>
        <w:jc w:val="both"/>
        <w:rPr>
          <w:rFonts w:ascii="Times New Roman" w:hAnsi="Times New Roman"/>
          <w:sz w:val="28"/>
          <w:szCs w:val="28"/>
        </w:rPr>
      </w:pPr>
      <w:bookmarkStart w:id="26" w:name="sub_557"/>
      <w:bookmarkEnd w:id="25"/>
      <w:r w:rsidRPr="00317661">
        <w:rPr>
          <w:rFonts w:ascii="Times New Roman" w:hAnsi="Times New Roman"/>
          <w:sz w:val="28"/>
          <w:szCs w:val="28"/>
        </w:rPr>
        <w:t>10.4. В случае неисполнения Поселением вытекающих из настоящего Соглашения обязательств по финансированию осуществления Муниципальным районом части переданного ему полномочия, Муниципальный район вправе требовать расторжения настоящего Соглашения, уплаты неустойки в размере 0,01% от суммы межбюджетных трансфертов за отчетный год, а также возмещения понесенных убытков в части, непокрытой неустойкой.</w:t>
      </w:r>
    </w:p>
    <w:bookmarkEnd w:id="26"/>
    <w:p w:rsidR="00C9750F" w:rsidRPr="00317661" w:rsidRDefault="00C9750F" w:rsidP="00317661">
      <w:pPr>
        <w:tabs>
          <w:tab w:val="left" w:pos="1800"/>
        </w:tabs>
        <w:ind w:right="-65" w:firstLine="709"/>
        <w:jc w:val="both"/>
        <w:rPr>
          <w:rFonts w:ascii="Times New Roman" w:hAnsi="Times New Roman"/>
          <w:b/>
          <w:sz w:val="28"/>
          <w:szCs w:val="28"/>
        </w:rPr>
      </w:pPr>
      <w:r w:rsidRPr="00317661">
        <w:rPr>
          <w:rFonts w:ascii="Times New Roman" w:hAnsi="Times New Roman"/>
          <w:b/>
          <w:sz w:val="28"/>
          <w:szCs w:val="28"/>
        </w:rPr>
        <w:t>11. Порядок внесения изменений в Соглашение</w:t>
      </w:r>
    </w:p>
    <w:p w:rsidR="00C9750F" w:rsidRPr="00317661" w:rsidRDefault="00C9750F" w:rsidP="00317661">
      <w:pPr>
        <w:tabs>
          <w:tab w:val="left" w:pos="1800"/>
        </w:tabs>
        <w:ind w:right="-62" w:firstLine="709"/>
        <w:jc w:val="both"/>
        <w:rPr>
          <w:rFonts w:ascii="Times New Roman" w:hAnsi="Times New Roman"/>
          <w:sz w:val="28"/>
          <w:szCs w:val="28"/>
        </w:rPr>
      </w:pPr>
      <w:bookmarkStart w:id="27" w:name="sub_1700"/>
      <w:r w:rsidRPr="00317661">
        <w:rPr>
          <w:rFonts w:ascii="Times New Roman" w:hAnsi="Times New Roman"/>
          <w:sz w:val="28"/>
          <w:szCs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C9750F" w:rsidRPr="00317661" w:rsidRDefault="00C9750F" w:rsidP="00317661">
      <w:pPr>
        <w:pStyle w:val="1"/>
        <w:tabs>
          <w:tab w:val="left" w:pos="1800"/>
        </w:tabs>
        <w:ind w:right="-65" w:firstLine="709"/>
        <w:jc w:val="both"/>
        <w:rPr>
          <w:rFonts w:ascii="Times New Roman" w:hAnsi="Times New Roman"/>
          <w:b w:val="0"/>
          <w:sz w:val="28"/>
          <w:szCs w:val="28"/>
        </w:rPr>
      </w:pPr>
      <w:bookmarkStart w:id="28" w:name="sub_1800"/>
      <w:bookmarkEnd w:id="27"/>
      <w:r w:rsidRPr="00317661">
        <w:rPr>
          <w:rFonts w:ascii="Times New Roman" w:hAnsi="Times New Roman"/>
          <w:b w:val="0"/>
          <w:sz w:val="28"/>
          <w:szCs w:val="28"/>
        </w:rPr>
        <w:t>12. Заключительные положения</w:t>
      </w:r>
    </w:p>
    <w:p w:rsidR="00C9750F" w:rsidRPr="00317661" w:rsidRDefault="00C9750F" w:rsidP="00317661">
      <w:pPr>
        <w:tabs>
          <w:tab w:val="left" w:pos="1800"/>
        </w:tabs>
        <w:ind w:right="-65" w:firstLine="709"/>
        <w:jc w:val="both"/>
        <w:rPr>
          <w:rFonts w:ascii="Times New Roman" w:hAnsi="Times New Roman"/>
          <w:sz w:val="28"/>
          <w:szCs w:val="28"/>
        </w:rPr>
      </w:pPr>
      <w:bookmarkStart w:id="29" w:name="sub_882"/>
      <w:bookmarkEnd w:id="28"/>
      <w:r w:rsidRPr="00317661">
        <w:rPr>
          <w:rFonts w:ascii="Times New Roman" w:hAnsi="Times New Roman"/>
          <w:sz w:val="28"/>
          <w:szCs w:val="28"/>
        </w:rPr>
        <w:t>12.1. Настоящее Соглашение составлено в двух экземплярах, имеющих равную юридическую силу, по одному для каждой из сторон.</w:t>
      </w:r>
    </w:p>
    <w:p w:rsidR="00C9750F" w:rsidRPr="00317661" w:rsidRDefault="00C9750F" w:rsidP="00317661">
      <w:pPr>
        <w:tabs>
          <w:tab w:val="left" w:pos="1800"/>
        </w:tabs>
        <w:ind w:right="-65" w:firstLine="709"/>
        <w:jc w:val="both"/>
        <w:rPr>
          <w:rFonts w:ascii="Times New Roman" w:hAnsi="Times New Roman"/>
          <w:sz w:val="28"/>
          <w:szCs w:val="28"/>
        </w:rPr>
      </w:pPr>
      <w:r w:rsidRPr="00317661">
        <w:rPr>
          <w:rFonts w:ascii="Times New Roman" w:hAnsi="Times New Roman"/>
          <w:sz w:val="28"/>
          <w:szCs w:val="28"/>
        </w:rPr>
        <w:t>12.2.Соглашение вступает в силу со дня его официального опубликования.</w:t>
      </w:r>
    </w:p>
    <w:p w:rsidR="00C9750F" w:rsidRPr="00317661" w:rsidRDefault="00C9750F" w:rsidP="00CC5758">
      <w:pPr>
        <w:pStyle w:val="1"/>
        <w:tabs>
          <w:tab w:val="left" w:pos="1800"/>
        </w:tabs>
        <w:ind w:firstLine="709"/>
        <w:rPr>
          <w:rFonts w:ascii="Times New Roman" w:hAnsi="Times New Roman"/>
          <w:b w:val="0"/>
          <w:sz w:val="28"/>
          <w:szCs w:val="28"/>
        </w:rPr>
      </w:pPr>
      <w:bookmarkStart w:id="30" w:name="sub_109"/>
      <w:bookmarkEnd w:id="7"/>
      <w:bookmarkEnd w:id="29"/>
      <w:r w:rsidRPr="00317661">
        <w:rPr>
          <w:rFonts w:ascii="Times New Roman" w:hAnsi="Times New Roman"/>
          <w:sz w:val="28"/>
          <w:szCs w:val="28"/>
        </w:rPr>
        <w:t>13. Подписи сторон</w:t>
      </w:r>
    </w:p>
    <w:tbl>
      <w:tblPr>
        <w:tblW w:w="9248" w:type="dxa"/>
        <w:tblInd w:w="108" w:type="dxa"/>
        <w:tblLayout w:type="fixed"/>
        <w:tblLook w:val="0000" w:firstRow="0" w:lastRow="0" w:firstColumn="0" w:lastColumn="0" w:noHBand="0" w:noVBand="0"/>
      </w:tblPr>
      <w:tblGrid>
        <w:gridCol w:w="4987"/>
        <w:gridCol w:w="4261"/>
      </w:tblGrid>
      <w:tr w:rsidR="003E1A69" w:rsidRPr="00EB171C" w:rsidTr="0000267E">
        <w:tc>
          <w:tcPr>
            <w:tcW w:w="4987" w:type="dxa"/>
          </w:tcPr>
          <w:bookmarkEnd w:id="30"/>
          <w:p w:rsidR="003E1A69" w:rsidRPr="003E1A69" w:rsidRDefault="003E1A69" w:rsidP="0000267E">
            <w:pPr>
              <w:pStyle w:val="a7"/>
              <w:tabs>
                <w:tab w:val="left" w:pos="3612"/>
                <w:tab w:val="left" w:pos="4320"/>
              </w:tabs>
              <w:ind w:right="592"/>
              <w:rPr>
                <w:rFonts w:ascii="Times New Roman" w:hAnsi="Times New Roman"/>
                <w:sz w:val="28"/>
                <w:szCs w:val="28"/>
              </w:rPr>
            </w:pPr>
            <w:r w:rsidRPr="003E1A69">
              <w:rPr>
                <w:rFonts w:ascii="Times New Roman" w:hAnsi="Times New Roman"/>
                <w:sz w:val="28"/>
                <w:szCs w:val="28"/>
              </w:rPr>
              <w:t xml:space="preserve">Глава </w:t>
            </w:r>
            <w:proofErr w:type="spellStart"/>
            <w:r w:rsidRPr="003E1A69">
              <w:rPr>
                <w:rFonts w:ascii="Times New Roman" w:hAnsi="Times New Roman"/>
                <w:sz w:val="28"/>
                <w:szCs w:val="28"/>
              </w:rPr>
              <w:t>Большеигнатовского</w:t>
            </w:r>
            <w:proofErr w:type="spellEnd"/>
            <w:r w:rsidRPr="003E1A69">
              <w:rPr>
                <w:rFonts w:ascii="Times New Roman" w:hAnsi="Times New Roman"/>
                <w:sz w:val="28"/>
                <w:szCs w:val="28"/>
              </w:rPr>
              <w:t xml:space="preserve"> муниципального района</w:t>
            </w:r>
          </w:p>
          <w:p w:rsidR="003E1A69" w:rsidRPr="003E1A69" w:rsidRDefault="003E1A69" w:rsidP="0000267E">
            <w:pPr>
              <w:pStyle w:val="a7"/>
              <w:tabs>
                <w:tab w:val="left" w:pos="3612"/>
                <w:tab w:val="left" w:pos="4320"/>
              </w:tabs>
              <w:ind w:right="592"/>
              <w:rPr>
                <w:rFonts w:ascii="Times New Roman" w:hAnsi="Times New Roman"/>
                <w:sz w:val="28"/>
                <w:szCs w:val="28"/>
              </w:rPr>
            </w:pPr>
          </w:p>
          <w:p w:rsidR="003E1A69" w:rsidRPr="003E1A69" w:rsidRDefault="003E1A69" w:rsidP="0000267E">
            <w:pPr>
              <w:pStyle w:val="a7"/>
              <w:tabs>
                <w:tab w:val="left" w:pos="3612"/>
                <w:tab w:val="left" w:pos="4320"/>
              </w:tabs>
              <w:ind w:right="592"/>
              <w:rPr>
                <w:rFonts w:ascii="Times New Roman" w:hAnsi="Times New Roman"/>
                <w:sz w:val="28"/>
                <w:szCs w:val="28"/>
              </w:rPr>
            </w:pPr>
            <w:r w:rsidRPr="003E1A69">
              <w:rPr>
                <w:rFonts w:ascii="Times New Roman" w:hAnsi="Times New Roman"/>
                <w:sz w:val="28"/>
                <w:szCs w:val="28"/>
              </w:rPr>
              <w:t>___________  Т.Н. Полозова</w:t>
            </w:r>
          </w:p>
          <w:p w:rsidR="003E1A69" w:rsidRPr="003E1A69" w:rsidRDefault="003E1A69" w:rsidP="0000267E">
            <w:pPr>
              <w:pStyle w:val="a7"/>
              <w:tabs>
                <w:tab w:val="left" w:pos="4320"/>
                <w:tab w:val="left" w:pos="4462"/>
              </w:tabs>
              <w:rPr>
                <w:rFonts w:ascii="Times New Roman" w:hAnsi="Times New Roman"/>
                <w:sz w:val="28"/>
                <w:szCs w:val="28"/>
              </w:rPr>
            </w:pPr>
            <w:proofErr w:type="spellStart"/>
            <w:r w:rsidRPr="003E1A69">
              <w:rPr>
                <w:rFonts w:ascii="Times New Roman" w:hAnsi="Times New Roman"/>
                <w:sz w:val="28"/>
                <w:szCs w:val="28"/>
              </w:rPr>
              <w:t>м.п</w:t>
            </w:r>
            <w:proofErr w:type="spellEnd"/>
            <w:r w:rsidRPr="003E1A69">
              <w:rPr>
                <w:rFonts w:ascii="Times New Roman" w:hAnsi="Times New Roman"/>
                <w:sz w:val="28"/>
                <w:szCs w:val="28"/>
              </w:rPr>
              <w:t>.</w:t>
            </w:r>
          </w:p>
        </w:tc>
        <w:tc>
          <w:tcPr>
            <w:tcW w:w="4261" w:type="dxa"/>
          </w:tcPr>
          <w:p w:rsidR="003E1A69" w:rsidRPr="003E1A69" w:rsidRDefault="003E1A69" w:rsidP="0000267E">
            <w:pPr>
              <w:pStyle w:val="a7"/>
              <w:ind w:left="42"/>
              <w:rPr>
                <w:rFonts w:ascii="Times New Roman" w:hAnsi="Times New Roman"/>
                <w:sz w:val="28"/>
                <w:szCs w:val="28"/>
              </w:rPr>
            </w:pPr>
            <w:r w:rsidRPr="003E1A69">
              <w:rPr>
                <w:rFonts w:ascii="Times New Roman" w:hAnsi="Times New Roman"/>
                <w:sz w:val="28"/>
                <w:szCs w:val="28"/>
              </w:rPr>
              <w:t xml:space="preserve">Глава </w:t>
            </w:r>
            <w:proofErr w:type="spellStart"/>
            <w:r w:rsidRPr="003E1A69">
              <w:rPr>
                <w:rFonts w:ascii="Times New Roman" w:hAnsi="Times New Roman"/>
                <w:sz w:val="28"/>
                <w:szCs w:val="28"/>
              </w:rPr>
              <w:t>Старочамзинского</w:t>
            </w:r>
            <w:proofErr w:type="spellEnd"/>
            <w:r w:rsidRPr="003E1A69">
              <w:rPr>
                <w:rFonts w:ascii="Times New Roman" w:hAnsi="Times New Roman"/>
                <w:sz w:val="28"/>
                <w:szCs w:val="28"/>
              </w:rPr>
              <w:t xml:space="preserve">  сельского поселения</w:t>
            </w:r>
          </w:p>
          <w:p w:rsidR="003E1A69" w:rsidRPr="003E1A69" w:rsidRDefault="003E1A69" w:rsidP="0000267E">
            <w:pPr>
              <w:pStyle w:val="a7"/>
              <w:rPr>
                <w:rFonts w:ascii="Times New Roman" w:hAnsi="Times New Roman"/>
                <w:sz w:val="28"/>
                <w:szCs w:val="28"/>
              </w:rPr>
            </w:pPr>
          </w:p>
          <w:p w:rsidR="003E1A69" w:rsidRPr="003E1A69" w:rsidRDefault="003E1A69" w:rsidP="0000267E">
            <w:pPr>
              <w:pStyle w:val="a7"/>
              <w:rPr>
                <w:rFonts w:ascii="Times New Roman" w:hAnsi="Times New Roman"/>
                <w:sz w:val="28"/>
                <w:szCs w:val="28"/>
              </w:rPr>
            </w:pPr>
            <w:r w:rsidRPr="003E1A69">
              <w:rPr>
                <w:rFonts w:ascii="Times New Roman" w:hAnsi="Times New Roman"/>
                <w:sz w:val="28"/>
                <w:szCs w:val="28"/>
              </w:rPr>
              <w:t>____________</w:t>
            </w:r>
            <w:proofErr w:type="spellStart"/>
            <w:r w:rsidRPr="003E1A69">
              <w:rPr>
                <w:rFonts w:ascii="Times New Roman" w:hAnsi="Times New Roman"/>
                <w:sz w:val="28"/>
                <w:szCs w:val="28"/>
              </w:rPr>
              <w:t>Н.В.Зайкина</w:t>
            </w:r>
            <w:proofErr w:type="spellEnd"/>
          </w:p>
          <w:p w:rsidR="003E1A69" w:rsidRPr="003E1A69" w:rsidRDefault="003E1A69" w:rsidP="0000267E">
            <w:pPr>
              <w:pStyle w:val="a7"/>
              <w:rPr>
                <w:rFonts w:ascii="Times New Roman" w:hAnsi="Times New Roman"/>
                <w:sz w:val="28"/>
                <w:szCs w:val="28"/>
              </w:rPr>
            </w:pPr>
            <w:proofErr w:type="spellStart"/>
            <w:r w:rsidRPr="003E1A69">
              <w:rPr>
                <w:rFonts w:ascii="Times New Roman" w:hAnsi="Times New Roman"/>
                <w:sz w:val="28"/>
                <w:szCs w:val="28"/>
              </w:rPr>
              <w:t>м.п</w:t>
            </w:r>
            <w:proofErr w:type="spellEnd"/>
            <w:r w:rsidRPr="003E1A69">
              <w:rPr>
                <w:rFonts w:ascii="Times New Roman" w:hAnsi="Times New Roman"/>
                <w:sz w:val="28"/>
                <w:szCs w:val="28"/>
              </w:rPr>
              <w:t>.</w:t>
            </w:r>
          </w:p>
        </w:tc>
      </w:tr>
      <w:tr w:rsidR="003E1A69" w:rsidRPr="00EB171C" w:rsidTr="0000267E">
        <w:tc>
          <w:tcPr>
            <w:tcW w:w="4987" w:type="dxa"/>
          </w:tcPr>
          <w:p w:rsidR="003E1A69" w:rsidRPr="003E1A69" w:rsidRDefault="003E1A69" w:rsidP="0000267E">
            <w:pPr>
              <w:pStyle w:val="a7"/>
              <w:tabs>
                <w:tab w:val="left" w:pos="3612"/>
                <w:tab w:val="left" w:pos="4320"/>
              </w:tabs>
              <w:ind w:right="592"/>
              <w:rPr>
                <w:rFonts w:ascii="Times New Roman" w:hAnsi="Times New Roman"/>
                <w:sz w:val="28"/>
                <w:szCs w:val="28"/>
              </w:rPr>
            </w:pPr>
          </w:p>
          <w:p w:rsidR="003E1A69" w:rsidRPr="003E1A69" w:rsidRDefault="003E1A69" w:rsidP="0000267E">
            <w:pPr>
              <w:pStyle w:val="a7"/>
              <w:tabs>
                <w:tab w:val="left" w:pos="3612"/>
                <w:tab w:val="left" w:pos="4320"/>
              </w:tabs>
              <w:ind w:right="592"/>
              <w:rPr>
                <w:rFonts w:ascii="Times New Roman" w:hAnsi="Times New Roman"/>
                <w:sz w:val="28"/>
                <w:szCs w:val="28"/>
              </w:rPr>
            </w:pPr>
            <w:r w:rsidRPr="003E1A69">
              <w:rPr>
                <w:rFonts w:ascii="Times New Roman" w:hAnsi="Times New Roman"/>
                <w:sz w:val="28"/>
                <w:szCs w:val="28"/>
              </w:rPr>
              <w:t xml:space="preserve"> «__» ___________ 2023г.</w:t>
            </w:r>
          </w:p>
        </w:tc>
        <w:tc>
          <w:tcPr>
            <w:tcW w:w="4261" w:type="dxa"/>
          </w:tcPr>
          <w:p w:rsidR="003E1A69" w:rsidRPr="003E1A69" w:rsidRDefault="003E1A69" w:rsidP="0000267E">
            <w:pPr>
              <w:pStyle w:val="a7"/>
              <w:ind w:left="42"/>
              <w:rPr>
                <w:rFonts w:ascii="Times New Roman" w:hAnsi="Times New Roman"/>
                <w:sz w:val="28"/>
                <w:szCs w:val="28"/>
              </w:rPr>
            </w:pPr>
          </w:p>
          <w:p w:rsidR="003E1A69" w:rsidRPr="003E1A69" w:rsidRDefault="003E1A69" w:rsidP="0000267E">
            <w:pPr>
              <w:pStyle w:val="a7"/>
              <w:ind w:left="42"/>
              <w:rPr>
                <w:rFonts w:ascii="Times New Roman" w:hAnsi="Times New Roman"/>
                <w:sz w:val="28"/>
                <w:szCs w:val="28"/>
              </w:rPr>
            </w:pPr>
            <w:r w:rsidRPr="003E1A69">
              <w:rPr>
                <w:rFonts w:ascii="Times New Roman" w:hAnsi="Times New Roman"/>
                <w:sz w:val="28"/>
                <w:szCs w:val="28"/>
              </w:rPr>
              <w:t>«__» ___________ 2023г</w:t>
            </w:r>
          </w:p>
        </w:tc>
      </w:tr>
    </w:tbl>
    <w:p w:rsidR="00C9750F" w:rsidRDefault="00C9750F" w:rsidP="00CC5758">
      <w:bookmarkStart w:id="31" w:name="_GoBack"/>
      <w:bookmarkEnd w:id="31"/>
    </w:p>
    <w:sectPr w:rsidR="00C9750F" w:rsidSect="008C7062">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60D5"/>
    <w:rsid w:val="000458F1"/>
    <w:rsid w:val="0007099A"/>
    <w:rsid w:val="001352E7"/>
    <w:rsid w:val="00157119"/>
    <w:rsid w:val="001964FF"/>
    <w:rsid w:val="001F2672"/>
    <w:rsid w:val="002738AB"/>
    <w:rsid w:val="002C476D"/>
    <w:rsid w:val="002D0FF6"/>
    <w:rsid w:val="002E7F7C"/>
    <w:rsid w:val="002F2C69"/>
    <w:rsid w:val="002F730A"/>
    <w:rsid w:val="0031046F"/>
    <w:rsid w:val="00317661"/>
    <w:rsid w:val="00345183"/>
    <w:rsid w:val="00374A5A"/>
    <w:rsid w:val="00375DB8"/>
    <w:rsid w:val="0038042E"/>
    <w:rsid w:val="00380C5B"/>
    <w:rsid w:val="003E1A69"/>
    <w:rsid w:val="003E1DF5"/>
    <w:rsid w:val="0041721C"/>
    <w:rsid w:val="00440ABE"/>
    <w:rsid w:val="00450089"/>
    <w:rsid w:val="0046059F"/>
    <w:rsid w:val="00495435"/>
    <w:rsid w:val="004C0011"/>
    <w:rsid w:val="00507377"/>
    <w:rsid w:val="0053391B"/>
    <w:rsid w:val="00564A0B"/>
    <w:rsid w:val="00583299"/>
    <w:rsid w:val="005A54F8"/>
    <w:rsid w:val="005A7443"/>
    <w:rsid w:val="005C056A"/>
    <w:rsid w:val="005D19DB"/>
    <w:rsid w:val="005D7D65"/>
    <w:rsid w:val="005E071E"/>
    <w:rsid w:val="0063318F"/>
    <w:rsid w:val="00644D8D"/>
    <w:rsid w:val="00680B2B"/>
    <w:rsid w:val="006B6CC7"/>
    <w:rsid w:val="00700568"/>
    <w:rsid w:val="00731ED4"/>
    <w:rsid w:val="00766CDD"/>
    <w:rsid w:val="00777B50"/>
    <w:rsid w:val="00793187"/>
    <w:rsid w:val="007963C8"/>
    <w:rsid w:val="007A21DC"/>
    <w:rsid w:val="007B6468"/>
    <w:rsid w:val="007E4827"/>
    <w:rsid w:val="00843BCE"/>
    <w:rsid w:val="00863842"/>
    <w:rsid w:val="008656AD"/>
    <w:rsid w:val="008827F3"/>
    <w:rsid w:val="0089221F"/>
    <w:rsid w:val="008C6A3B"/>
    <w:rsid w:val="008C7062"/>
    <w:rsid w:val="00971FA4"/>
    <w:rsid w:val="00986E0B"/>
    <w:rsid w:val="00995BB8"/>
    <w:rsid w:val="009B5657"/>
    <w:rsid w:val="009E6F97"/>
    <w:rsid w:val="009F461D"/>
    <w:rsid w:val="00A44BD0"/>
    <w:rsid w:val="00A9449D"/>
    <w:rsid w:val="00AE014C"/>
    <w:rsid w:val="00B1601A"/>
    <w:rsid w:val="00B53734"/>
    <w:rsid w:val="00B91352"/>
    <w:rsid w:val="00BD22A5"/>
    <w:rsid w:val="00BD48DC"/>
    <w:rsid w:val="00BF0414"/>
    <w:rsid w:val="00C41339"/>
    <w:rsid w:val="00C607E2"/>
    <w:rsid w:val="00C9750F"/>
    <w:rsid w:val="00CC5758"/>
    <w:rsid w:val="00D37CF3"/>
    <w:rsid w:val="00D63650"/>
    <w:rsid w:val="00D97D9C"/>
    <w:rsid w:val="00DC5A31"/>
    <w:rsid w:val="00E14F0F"/>
    <w:rsid w:val="00E247F8"/>
    <w:rsid w:val="00E25108"/>
    <w:rsid w:val="00E42D5F"/>
    <w:rsid w:val="00E54ACA"/>
    <w:rsid w:val="00E574D9"/>
    <w:rsid w:val="00E74702"/>
    <w:rsid w:val="00EA60D5"/>
    <w:rsid w:val="00F9733F"/>
    <w:rsid w:val="00FC1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6AD"/>
    <w:pPr>
      <w:spacing w:after="200" w:line="276" w:lineRule="auto"/>
    </w:pPr>
    <w:rPr>
      <w:sz w:val="22"/>
      <w:szCs w:val="22"/>
    </w:rPr>
  </w:style>
  <w:style w:type="paragraph" w:styleId="1">
    <w:name w:val="heading 1"/>
    <w:basedOn w:val="a"/>
    <w:next w:val="a"/>
    <w:link w:val="10"/>
    <w:uiPriority w:val="99"/>
    <w:qFormat/>
    <w:rsid w:val="00EA60D5"/>
    <w:pPr>
      <w:widowControl w:val="0"/>
      <w:autoSpaceDE w:val="0"/>
      <w:autoSpaceDN w:val="0"/>
      <w:adjustRightInd w:val="0"/>
      <w:spacing w:before="108" w:after="108" w:line="240" w:lineRule="auto"/>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60D5"/>
    <w:rPr>
      <w:rFonts w:ascii="Arial" w:hAnsi="Arial" w:cs="Times New Roman"/>
      <w:b/>
      <w:bCs/>
      <w:color w:val="26282F"/>
      <w:sz w:val="24"/>
      <w:szCs w:val="24"/>
    </w:rPr>
  </w:style>
  <w:style w:type="paragraph" w:styleId="a3">
    <w:name w:val="Body Text Indent"/>
    <w:basedOn w:val="a"/>
    <w:link w:val="a4"/>
    <w:uiPriority w:val="99"/>
    <w:rsid w:val="00EA60D5"/>
    <w:pPr>
      <w:spacing w:after="0" w:line="240" w:lineRule="auto"/>
      <w:ind w:firstLine="567"/>
      <w:jc w:val="both"/>
    </w:pPr>
    <w:rPr>
      <w:rFonts w:ascii="Times New Roman" w:hAnsi="Times New Roman"/>
      <w:sz w:val="28"/>
      <w:szCs w:val="20"/>
    </w:rPr>
  </w:style>
  <w:style w:type="character" w:customStyle="1" w:styleId="a4">
    <w:name w:val="Основной текст с отступом Знак"/>
    <w:link w:val="a3"/>
    <w:uiPriority w:val="99"/>
    <w:locked/>
    <w:rsid w:val="00EA60D5"/>
    <w:rPr>
      <w:rFonts w:ascii="Times New Roman" w:hAnsi="Times New Roman" w:cs="Times New Roman"/>
      <w:sz w:val="20"/>
      <w:szCs w:val="20"/>
    </w:rPr>
  </w:style>
  <w:style w:type="paragraph" w:styleId="a5">
    <w:name w:val="caption"/>
    <w:basedOn w:val="a"/>
    <w:next w:val="a"/>
    <w:uiPriority w:val="99"/>
    <w:qFormat/>
    <w:rsid w:val="00EA60D5"/>
    <w:pPr>
      <w:tabs>
        <w:tab w:val="left" w:pos="5670"/>
        <w:tab w:val="left" w:pos="6663"/>
        <w:tab w:val="left" w:pos="7513"/>
        <w:tab w:val="left" w:pos="7938"/>
      </w:tabs>
      <w:spacing w:before="120" w:after="0" w:line="240" w:lineRule="auto"/>
      <w:jc w:val="center"/>
    </w:pPr>
    <w:rPr>
      <w:rFonts w:ascii="Times New Roman" w:hAnsi="Times New Roman"/>
      <w:b/>
      <w:spacing w:val="8"/>
      <w:sz w:val="36"/>
      <w:szCs w:val="20"/>
    </w:rPr>
  </w:style>
  <w:style w:type="paragraph" w:customStyle="1" w:styleId="CharChar">
    <w:name w:val="Char Char"/>
    <w:basedOn w:val="a"/>
    <w:uiPriority w:val="99"/>
    <w:rsid w:val="00EA60D5"/>
    <w:pPr>
      <w:spacing w:after="160" w:line="240" w:lineRule="exact"/>
    </w:pPr>
    <w:rPr>
      <w:rFonts w:ascii="Verdana" w:hAnsi="Verdana"/>
      <w:sz w:val="20"/>
      <w:szCs w:val="20"/>
      <w:lang w:val="en-US" w:eastAsia="en-US"/>
    </w:rPr>
  </w:style>
  <w:style w:type="character" w:customStyle="1" w:styleId="a6">
    <w:name w:val="Гипертекстовая ссылка"/>
    <w:uiPriority w:val="99"/>
    <w:rsid w:val="00EA60D5"/>
    <w:rPr>
      <w:rFonts w:cs="Times New Roman"/>
      <w:b/>
      <w:bCs/>
      <w:color w:val="106BBE"/>
    </w:rPr>
  </w:style>
  <w:style w:type="paragraph" w:customStyle="1" w:styleId="a7">
    <w:name w:val="Нормальный (таблица)"/>
    <w:basedOn w:val="a"/>
    <w:next w:val="a"/>
    <w:uiPriority w:val="99"/>
    <w:rsid w:val="00EA60D5"/>
    <w:pPr>
      <w:widowControl w:val="0"/>
      <w:autoSpaceDE w:val="0"/>
      <w:autoSpaceDN w:val="0"/>
      <w:adjustRightInd w:val="0"/>
      <w:spacing w:after="0" w:line="240" w:lineRule="auto"/>
      <w:jc w:val="both"/>
    </w:pPr>
    <w:rPr>
      <w:rFonts w:ascii="Arial" w:hAnsi="Arial"/>
      <w:sz w:val="24"/>
      <w:szCs w:val="24"/>
    </w:rPr>
  </w:style>
  <w:style w:type="paragraph" w:customStyle="1" w:styleId="ConsPlusTitle">
    <w:name w:val="ConsPlusTitle"/>
    <w:uiPriority w:val="99"/>
    <w:rsid w:val="00317661"/>
    <w:pPr>
      <w:widowControl w:val="0"/>
      <w:autoSpaceDE w:val="0"/>
      <w:autoSpaceDN w:val="0"/>
    </w:pPr>
    <w:rPr>
      <w:rFonts w:cs="Calibri"/>
      <w:b/>
      <w:sz w:val="22"/>
    </w:rPr>
  </w:style>
  <w:style w:type="paragraph" w:customStyle="1" w:styleId="a8">
    <w:name w:val="Прижатый влево"/>
    <w:basedOn w:val="a"/>
    <w:next w:val="a"/>
    <w:uiPriority w:val="99"/>
    <w:rsid w:val="00317661"/>
    <w:pPr>
      <w:widowControl w:val="0"/>
      <w:suppressAutoHyphens/>
      <w:spacing w:after="0" w:line="240" w:lineRule="auto"/>
    </w:pPr>
    <w:rPr>
      <w:rFonts w:ascii="Arial" w:hAnsi="Arial" w:cs="Arial"/>
      <w:sz w:val="24"/>
      <w:szCs w:val="24"/>
    </w:rPr>
  </w:style>
  <w:style w:type="paragraph" w:customStyle="1" w:styleId="s1">
    <w:name w:val="s_1"/>
    <w:basedOn w:val="a"/>
    <w:uiPriority w:val="99"/>
    <w:rsid w:val="0031766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504" TargetMode="External"/><Relationship Id="rId3" Type="http://schemas.openxmlformats.org/officeDocument/2006/relationships/settings" Target="settings.xml"/><Relationship Id="rId7" Type="http://schemas.openxmlformats.org/officeDocument/2006/relationships/hyperlink" Target="garantF1://8068242.10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86367.150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1727</Words>
  <Characters>9847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Для работы</dc:creator>
  <cp:keywords/>
  <dc:description/>
  <cp:lastModifiedBy>Пользователь Windows</cp:lastModifiedBy>
  <cp:revision>41</cp:revision>
  <cp:lastPrinted>2023-12-26T07:15:00Z</cp:lastPrinted>
  <dcterms:created xsi:type="dcterms:W3CDTF">2017-04-03T15:01:00Z</dcterms:created>
  <dcterms:modified xsi:type="dcterms:W3CDTF">2023-12-26T07:15:00Z</dcterms:modified>
</cp:coreProperties>
</file>