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C4C" w:rsidRDefault="00043C4C"/>
    <w:p w:rsidR="006776EC" w:rsidRDefault="006776EC" w:rsidP="006776EC">
      <w:pPr>
        <w:suppressAutoHyphens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 xml:space="preserve">ГАЗЕТА МУНИЦИПАЛЬНОГО ОБРАЗОВАНИЯ </w:t>
      </w:r>
    </w:p>
    <w:p w:rsidR="006776EC" w:rsidRDefault="006776EC" w:rsidP="006776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sz w:val="40"/>
          <w:szCs w:val="40"/>
          <w:lang w:eastAsia="ar-SA"/>
        </w:rPr>
        <w:t>«СТАРОЧАМЗИНСКОЕ СЕЛЬСКОЕ ПОСЕЛЕНИЕ»</w:t>
      </w:r>
    </w:p>
    <w:p w:rsidR="006776EC" w:rsidRDefault="006776EC" w:rsidP="006776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sz w:val="40"/>
          <w:szCs w:val="40"/>
          <w:lang w:eastAsia="ar-SA"/>
        </w:rPr>
        <w:t xml:space="preserve">                                   Четверг , 16 мая    2024 года №15</w:t>
      </w:r>
    </w:p>
    <w:p w:rsidR="006776EC" w:rsidRDefault="006776EC" w:rsidP="006776EC">
      <w:pPr>
        <w:suppressAutoHyphens/>
        <w:spacing w:after="0" w:line="240" w:lineRule="auto"/>
        <w:ind w:left="-20"/>
        <w:outlineLvl w:val="0"/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</w:pPr>
      <w:r>
        <w:rPr>
          <w:rFonts w:ascii="Times New Roman" w:eastAsia="Calibri" w:hAnsi="Times New Roman" w:cs="Times New Roman"/>
          <w:b/>
          <w:bCs/>
          <w:i/>
          <w:iCs/>
          <w:sz w:val="40"/>
          <w:szCs w:val="40"/>
          <w:lang w:eastAsia="ar-SA"/>
        </w:rPr>
        <w:t xml:space="preserve">               Издается с 17 ноября 2005 года</w:t>
      </w:r>
    </w:p>
    <w:p w:rsidR="006776EC" w:rsidRDefault="006776EC" w:rsidP="006776EC">
      <w:pPr>
        <w:tabs>
          <w:tab w:val="left" w:pos="7060"/>
        </w:tabs>
        <w:suppressAutoHyphens/>
        <w:spacing w:after="0" w:line="240" w:lineRule="auto"/>
        <w:rPr>
          <w:rFonts w:ascii="Times New Roman" w:eastAsia="Calibri" w:hAnsi="Times New Roman" w:cs="Times New Roman"/>
          <w:sz w:val="40"/>
          <w:szCs w:val="40"/>
          <w:lang w:eastAsia="ar-SA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9EF9BD3" wp14:editId="1839BD14">
                <wp:simplePos x="0" y="0"/>
                <wp:positionH relativeFrom="column">
                  <wp:posOffset>4860925</wp:posOffset>
                </wp:positionH>
                <wp:positionV relativeFrom="paragraph">
                  <wp:posOffset>189865</wp:posOffset>
                </wp:positionV>
                <wp:extent cx="635" cy="28575"/>
                <wp:effectExtent l="0" t="0" r="18415" b="28575"/>
                <wp:wrapNone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" cy="2857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4" o:spid="_x0000_s1026" style="position:absolute;margin-left:382.75pt;margin-top:14.95pt;width:.05pt;height:2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" path="m390,l492,276,780,228,594,457,780,679,492,631,390,907,288,631,,679,186,457,,228r288,48l390,xe" fillcolor="#9cf" strokeweight=".26mm">
                <v:path o:connecttype="custom" o:connectlocs="318,0;401,8695;635,7183;484,14398;635,21392;401,19880;318,28575;234,19880;0,21392;151,14398;0,7183;234,8695;318,0" o:connectangles="0,0,0,0,0,0,0,0,0,0,0,0,0"/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A17706B" wp14:editId="7040B600">
                <wp:simplePos x="0" y="0"/>
                <wp:positionH relativeFrom="column">
                  <wp:posOffset>3794125</wp:posOffset>
                </wp:positionH>
                <wp:positionV relativeFrom="paragraph">
                  <wp:posOffset>199390</wp:posOffset>
                </wp:positionV>
                <wp:extent cx="28575" cy="9525"/>
                <wp:effectExtent l="0" t="0" r="28575" b="28575"/>
                <wp:wrapNone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" cy="9525"/>
                        </a:xfrm>
                        <a:custGeom>
                          <a:avLst/>
                          <a:gdLst>
                            <a:gd name="T0" fmla="*/ 390 w 780"/>
                            <a:gd name="T1" fmla="*/ 0 h 907"/>
                            <a:gd name="T2" fmla="*/ 492 w 780"/>
                            <a:gd name="T3" fmla="*/ 276 h 907"/>
                            <a:gd name="T4" fmla="*/ 780 w 780"/>
                            <a:gd name="T5" fmla="*/ 228 h 907"/>
                            <a:gd name="T6" fmla="*/ 594 w 780"/>
                            <a:gd name="T7" fmla="*/ 457 h 907"/>
                            <a:gd name="T8" fmla="*/ 780 w 780"/>
                            <a:gd name="T9" fmla="*/ 679 h 907"/>
                            <a:gd name="T10" fmla="*/ 492 w 780"/>
                            <a:gd name="T11" fmla="*/ 631 h 907"/>
                            <a:gd name="T12" fmla="*/ 390 w 780"/>
                            <a:gd name="T13" fmla="*/ 907 h 907"/>
                            <a:gd name="T14" fmla="*/ 288 w 780"/>
                            <a:gd name="T15" fmla="*/ 631 h 907"/>
                            <a:gd name="T16" fmla="*/ 0 w 780"/>
                            <a:gd name="T17" fmla="*/ 679 h 907"/>
                            <a:gd name="T18" fmla="*/ 186 w 780"/>
                            <a:gd name="T19" fmla="*/ 457 h 907"/>
                            <a:gd name="T20" fmla="*/ 0 w 780"/>
                            <a:gd name="T21" fmla="*/ 228 h 907"/>
                            <a:gd name="T22" fmla="*/ 288 w 780"/>
                            <a:gd name="T23" fmla="*/ 276 h 907"/>
                            <a:gd name="T24" fmla="*/ 390 w 780"/>
                            <a:gd name="T25" fmla="*/ 0 h 90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780" h="907">
                              <a:moveTo>
                                <a:pt x="390" y="0"/>
                              </a:moveTo>
                              <a:lnTo>
                                <a:pt x="492" y="276"/>
                              </a:lnTo>
                              <a:lnTo>
                                <a:pt x="780" y="228"/>
                              </a:lnTo>
                              <a:lnTo>
                                <a:pt x="594" y="457"/>
                              </a:lnTo>
                              <a:lnTo>
                                <a:pt x="780" y="679"/>
                              </a:lnTo>
                              <a:lnTo>
                                <a:pt x="492" y="631"/>
                              </a:lnTo>
                              <a:lnTo>
                                <a:pt x="390" y="907"/>
                              </a:lnTo>
                              <a:lnTo>
                                <a:pt x="288" y="631"/>
                              </a:lnTo>
                              <a:lnTo>
                                <a:pt x="0" y="679"/>
                              </a:lnTo>
                              <a:lnTo>
                                <a:pt x="186" y="457"/>
                              </a:lnTo>
                              <a:lnTo>
                                <a:pt x="0" y="228"/>
                              </a:lnTo>
                              <a:lnTo>
                                <a:pt x="288" y="276"/>
                              </a:lnTo>
                              <a:lnTo>
                                <a:pt x="39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илиния 6" o:spid="_x0000_s1026" style="position:absolute;margin-left:298.75pt;margin-top:15.7pt;width:2.25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780,9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" path="m390,l492,276,780,228,594,457,780,679,492,631,390,907,288,631,,679,186,457,,228r288,48l390,xe" fillcolor="#9cf" strokeweight=".26mm">
                <v:path o:connecttype="custom" o:connectlocs="14288,0;18024,2898;28575,2394;21761,4799;28575,7131;18024,6627;14288,9525;10551,6627;0,7131;6814,4799;0,2394;10551,2898;14288,0" o:connectangles="0,0,0,0,0,0,0,0,0,0,0,0,0"/>
              </v:shape>
            </w:pict>
          </mc:Fallback>
        </mc:AlternateContent>
      </w:r>
      <w:r>
        <w:rPr>
          <w:rFonts w:ascii="Times New Roman" w:eastAsia="Calibri" w:hAnsi="Times New Roman" w:cs="Times New Roman"/>
          <w:sz w:val="40"/>
          <w:szCs w:val="40"/>
          <w:lang w:eastAsia="ar-SA"/>
        </w:rPr>
        <w:tab/>
      </w:r>
    </w:p>
    <w:p w:rsidR="006776EC" w:rsidRDefault="006776EC" w:rsidP="006776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sz w:val="96"/>
          <w:szCs w:val="96"/>
          <w:lang w:eastAsia="ar-SA"/>
        </w:rPr>
        <w:t>«  ГОЛОС»</w:t>
      </w:r>
    </w:p>
    <w:p w:rsidR="006776EC" w:rsidRDefault="006776EC" w:rsidP="006776EC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96"/>
          <w:szCs w:val="96"/>
          <w:lang w:eastAsia="ar-SA"/>
        </w:rPr>
      </w:pPr>
      <w:r>
        <w:rPr>
          <w:rFonts w:ascii="Times New Roman" w:eastAsia="Calibri" w:hAnsi="Times New Roman" w:cs="Times New Roman"/>
          <w:noProof/>
          <w:sz w:val="96"/>
          <w:szCs w:val="96"/>
          <w:lang w:eastAsia="ru-RU"/>
        </w:rPr>
        <w:drawing>
          <wp:inline distT="0" distB="0" distL="0" distR="0" wp14:anchorId="7D930506" wp14:editId="0C34AE18">
            <wp:extent cx="2581275" cy="26003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1275" cy="2600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96"/>
          <w:szCs w:val="96"/>
          <w:lang w:eastAsia="ar-SA"/>
        </w:rPr>
        <w:t xml:space="preserve"> </w:t>
      </w:r>
    </w:p>
    <w:p w:rsidR="006776EC" w:rsidRDefault="006776EC" w:rsidP="006776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Главный редактор газеты Зайкина Н.В.</w:t>
      </w:r>
    </w:p>
    <w:p w:rsidR="006776EC" w:rsidRDefault="006776EC" w:rsidP="006776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Учредитель Администрация Старочамзинского сельского поселения</w:t>
      </w:r>
    </w:p>
    <w:p w:rsidR="006776EC" w:rsidRDefault="006776EC" w:rsidP="006776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Тираж 11 экземпляров</w:t>
      </w:r>
    </w:p>
    <w:p w:rsidR="006776EC" w:rsidRDefault="006776EC" w:rsidP="006776EC">
      <w:pPr>
        <w:suppressAutoHyphens/>
        <w:spacing w:after="0" w:line="240" w:lineRule="auto"/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</w:pPr>
      <w:r>
        <w:rPr>
          <w:rFonts w:ascii="Times New Roman" w:eastAsia="Calibri" w:hAnsi="Times New Roman" w:cs="Times New Roman"/>
          <w:b/>
          <w:color w:val="000000"/>
          <w:sz w:val="20"/>
          <w:szCs w:val="20"/>
          <w:lang w:eastAsia="ar-SA"/>
        </w:rPr>
        <w:t>Контактный телефон 2-33-48</w:t>
      </w:r>
    </w:p>
    <w:p w:rsidR="006776EC" w:rsidRDefault="006776EC" w:rsidP="006776EC"/>
    <w:p w:rsidR="006776EC" w:rsidRDefault="006776EC" w:rsidP="006776EC">
      <w:pPr>
        <w:jc w:val="center"/>
        <w:rPr>
          <w:b/>
          <w:sz w:val="28"/>
          <w:szCs w:val="28"/>
        </w:rPr>
      </w:pPr>
      <w:r>
        <w:rPr>
          <w:b/>
          <w:noProof/>
          <w:sz w:val="40"/>
          <w:szCs w:val="24"/>
          <w:lang w:eastAsia="ru-RU"/>
        </w:rPr>
        <w:lastRenderedPageBreak/>
        <w:drawing>
          <wp:inline distT="0" distB="0" distL="0" distR="0">
            <wp:extent cx="552450" cy="571500"/>
            <wp:effectExtent l="0" t="0" r="0" b="0"/>
            <wp:docPr id="1" name="Рисунок 1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776EC" w:rsidRDefault="006776EC" w:rsidP="006776EC">
      <w:pPr>
        <w:pStyle w:val="a6"/>
        <w:rPr>
          <w:b w:val="0"/>
          <w:sz w:val="32"/>
          <w:szCs w:val="32"/>
        </w:rPr>
      </w:pPr>
    </w:p>
    <w:p w:rsidR="006776EC" w:rsidRDefault="006776EC" w:rsidP="006776EC">
      <w:pPr>
        <w:pStyle w:val="a6"/>
        <w:rPr>
          <w:b w:val="0"/>
          <w:sz w:val="32"/>
          <w:szCs w:val="32"/>
        </w:rPr>
      </w:pPr>
    </w:p>
    <w:p w:rsidR="006776EC" w:rsidRDefault="006776EC" w:rsidP="006776EC">
      <w:pPr>
        <w:pStyle w:val="a6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 xml:space="preserve">Администрация Старочамзинского сельского поселения Большеигнатовского муниципального района </w:t>
      </w:r>
    </w:p>
    <w:p w:rsidR="006776EC" w:rsidRDefault="006776EC" w:rsidP="006776EC">
      <w:pPr>
        <w:pStyle w:val="a6"/>
        <w:rPr>
          <w:b w:val="0"/>
          <w:sz w:val="32"/>
          <w:szCs w:val="32"/>
        </w:rPr>
      </w:pPr>
      <w:r>
        <w:rPr>
          <w:b w:val="0"/>
          <w:sz w:val="32"/>
          <w:szCs w:val="32"/>
        </w:rPr>
        <w:t>Республики Мордовия</w:t>
      </w:r>
    </w:p>
    <w:p w:rsidR="006776EC" w:rsidRDefault="006776EC" w:rsidP="006776EC">
      <w:pPr>
        <w:pStyle w:val="1"/>
        <w:ind w:left="0"/>
        <w:rPr>
          <w:bCs/>
          <w:sz w:val="32"/>
          <w:szCs w:val="32"/>
        </w:rPr>
      </w:pPr>
      <w:r>
        <w:rPr>
          <w:bCs/>
          <w:sz w:val="32"/>
          <w:szCs w:val="32"/>
        </w:rPr>
        <w:t>ПОСТАНОВЛЕНИЕ</w:t>
      </w:r>
    </w:p>
    <w:p w:rsidR="006776EC" w:rsidRDefault="006776EC" w:rsidP="006776EC">
      <w:pPr>
        <w:shd w:val="clear" w:color="auto" w:fill="FFFFFF"/>
        <w:ind w:left="3922"/>
        <w:rPr>
          <w:color w:val="000000"/>
          <w:spacing w:val="-1"/>
          <w:sz w:val="36"/>
          <w:szCs w:val="36"/>
        </w:rPr>
      </w:pPr>
    </w:p>
    <w:p w:rsidR="006776EC" w:rsidRDefault="006776EC" w:rsidP="006776EC">
      <w:pPr>
        <w:shd w:val="clear" w:color="auto" w:fill="FFFFFF"/>
        <w:spacing w:before="100"/>
        <w:rPr>
          <w:bCs/>
          <w:sz w:val="28"/>
          <w:szCs w:val="28"/>
        </w:rPr>
      </w:pPr>
      <w:r>
        <w:rPr>
          <w:sz w:val="28"/>
          <w:szCs w:val="28"/>
        </w:rPr>
        <w:t xml:space="preserve">       от   16 мая  </w:t>
      </w:r>
      <w:r>
        <w:rPr>
          <w:bCs/>
          <w:sz w:val="28"/>
          <w:szCs w:val="28"/>
        </w:rPr>
        <w:t xml:space="preserve">2024 г.                                                            № 59                                                                                                                                  </w:t>
      </w:r>
    </w:p>
    <w:p w:rsidR="006776EC" w:rsidRDefault="006776EC" w:rsidP="006776EC">
      <w:pPr>
        <w:shd w:val="clear" w:color="auto" w:fill="FFFFFF"/>
        <w:spacing w:before="100"/>
        <w:jc w:val="center"/>
        <w:rPr>
          <w:bCs/>
          <w:color w:val="000000"/>
          <w:spacing w:val="-1"/>
          <w:sz w:val="24"/>
          <w:szCs w:val="24"/>
        </w:rPr>
      </w:pPr>
      <w:proofErr w:type="gramStart"/>
      <w:r>
        <w:rPr>
          <w:bCs/>
          <w:color w:val="000000"/>
          <w:spacing w:val="-1"/>
          <w:sz w:val="24"/>
          <w:szCs w:val="24"/>
        </w:rPr>
        <w:t>с</w:t>
      </w:r>
      <w:proofErr w:type="gramEnd"/>
      <w:r>
        <w:rPr>
          <w:bCs/>
          <w:color w:val="000000"/>
          <w:spacing w:val="-1"/>
          <w:sz w:val="24"/>
          <w:szCs w:val="24"/>
        </w:rPr>
        <w:t>. Старое Чамзино</w:t>
      </w:r>
    </w:p>
    <w:p w:rsidR="006776EC" w:rsidRDefault="006776EC" w:rsidP="006776EC">
      <w:pPr>
        <w:shd w:val="clear" w:color="auto" w:fill="FFFFFF"/>
        <w:spacing w:before="100"/>
        <w:rPr>
          <w:sz w:val="28"/>
          <w:szCs w:val="28"/>
        </w:rPr>
      </w:pPr>
      <w:r>
        <w:rPr>
          <w:sz w:val="28"/>
          <w:szCs w:val="28"/>
        </w:rPr>
        <w:t xml:space="preserve">          О внесении изменений в постановление</w:t>
      </w:r>
    </w:p>
    <w:p w:rsidR="006776EC" w:rsidRDefault="006776EC" w:rsidP="006776EC">
      <w:pPr>
        <w:rPr>
          <w:sz w:val="28"/>
          <w:szCs w:val="28"/>
        </w:rPr>
      </w:pPr>
      <w:r>
        <w:rPr>
          <w:sz w:val="28"/>
          <w:szCs w:val="28"/>
        </w:rPr>
        <w:t xml:space="preserve">   администрации Старочамзинского сельского поселения     Большеигнатовского   муниципального района от 24.02.2011 г  № 4  «Об утверждении Кодекса этики и служебного</w:t>
      </w:r>
    </w:p>
    <w:p w:rsidR="006776EC" w:rsidRDefault="006776EC" w:rsidP="006776EC">
      <w:pPr>
        <w:rPr>
          <w:sz w:val="28"/>
          <w:szCs w:val="28"/>
        </w:rPr>
      </w:pPr>
      <w:r>
        <w:rPr>
          <w:sz w:val="28"/>
          <w:szCs w:val="28"/>
        </w:rPr>
        <w:t xml:space="preserve">поведения муниципальных служащих администрации     </w:t>
      </w:r>
    </w:p>
    <w:p w:rsidR="006776EC" w:rsidRDefault="006776EC" w:rsidP="006776EC">
      <w:pPr>
        <w:rPr>
          <w:sz w:val="28"/>
          <w:szCs w:val="28"/>
        </w:rPr>
      </w:pPr>
      <w:r>
        <w:rPr>
          <w:sz w:val="28"/>
          <w:szCs w:val="28"/>
        </w:rPr>
        <w:t>Старочамзинского сельского поселения Большеигнатовского муниципального района Республики Мордовия»</w:t>
      </w:r>
    </w:p>
    <w:p w:rsidR="006776EC" w:rsidRDefault="006776EC" w:rsidP="006776EC">
      <w:pPr>
        <w:ind w:left="180"/>
        <w:jc w:val="both"/>
        <w:rPr>
          <w:sz w:val="28"/>
          <w:szCs w:val="28"/>
        </w:rPr>
      </w:pPr>
    </w:p>
    <w:p w:rsidR="006776EC" w:rsidRDefault="006776EC" w:rsidP="006776EC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Старочамзинского сельского поселения</w:t>
      </w:r>
    </w:p>
    <w:p w:rsidR="006776EC" w:rsidRDefault="006776EC" w:rsidP="006776EC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>ПОСТАНОВЛЯЕТ:</w:t>
      </w:r>
    </w:p>
    <w:p w:rsidR="006776EC" w:rsidRDefault="006776EC" w:rsidP="006776EC">
      <w:pPr>
        <w:ind w:left="72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  Внести изменения в Кодекс этики и служебного поведения    </w:t>
      </w:r>
    </w:p>
    <w:p w:rsidR="006776EC" w:rsidRDefault="006776EC" w:rsidP="006776EC">
      <w:pPr>
        <w:rPr>
          <w:sz w:val="28"/>
          <w:szCs w:val="28"/>
        </w:rPr>
      </w:pPr>
      <w:r>
        <w:rPr>
          <w:sz w:val="28"/>
          <w:szCs w:val="28"/>
        </w:rPr>
        <w:t>муниципальных служащих администрации Старочамзинского сельского поселения Большеигнатовского  муниципального района Республики Мордовия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утвержденный постановлением  администрации   </w:t>
      </w:r>
    </w:p>
    <w:p w:rsidR="006776EC" w:rsidRDefault="006776EC" w:rsidP="006776EC">
      <w:pPr>
        <w:rPr>
          <w:sz w:val="28"/>
          <w:szCs w:val="28"/>
        </w:rPr>
      </w:pPr>
      <w:r>
        <w:rPr>
          <w:sz w:val="28"/>
          <w:szCs w:val="28"/>
        </w:rPr>
        <w:t>Старочамзинского сельского поселения Большеигнатовского  муниципального района  Республики Мордовия от 24.02.2011г  № 4</w:t>
      </w:r>
      <w:proofErr w:type="gramStart"/>
      <w:r>
        <w:rPr>
          <w:sz w:val="28"/>
          <w:szCs w:val="28"/>
        </w:rPr>
        <w:t xml:space="preserve">( </w:t>
      </w:r>
      <w:proofErr w:type="gramEnd"/>
      <w:r>
        <w:rPr>
          <w:sz w:val="28"/>
          <w:szCs w:val="28"/>
        </w:rPr>
        <w:t xml:space="preserve">с изменениями от 26.01.2016 г №5. От 06.02.2023 г №5) следующего содержания: </w:t>
      </w:r>
    </w:p>
    <w:p w:rsidR="006776EC" w:rsidRDefault="006776EC" w:rsidP="006776EC">
      <w:pPr>
        <w:ind w:left="405" w:hanging="900"/>
        <w:rPr>
          <w:sz w:val="28"/>
          <w:szCs w:val="28"/>
        </w:rPr>
      </w:pPr>
      <w:r>
        <w:rPr>
          <w:sz w:val="28"/>
          <w:szCs w:val="28"/>
        </w:rPr>
        <w:t xml:space="preserve">                  - Раздел 2 дополнить пунктом 17.3  следующего содержания:</w:t>
      </w:r>
    </w:p>
    <w:p w:rsidR="006776EC" w:rsidRDefault="006776EC" w:rsidP="006776EC">
      <w:pPr>
        <w:pStyle w:val="dt-p"/>
        <w:rPr>
          <w:sz w:val="28"/>
          <w:szCs w:val="28"/>
        </w:rPr>
      </w:pPr>
      <w:r>
        <w:rPr>
          <w:sz w:val="28"/>
          <w:szCs w:val="28"/>
        </w:rPr>
        <w:t xml:space="preserve">       «17.3.   Муниципальный служащий обязан сообщать в письменной форме представителю нанимателя (работодателю) о  ставших ему известными изменениях сведений, содержащихся в анкете, предусмотренной статьей 15.2   594-ФЗ от 12.12.2013 г, за исключением сведений, изменение которых произошло по решению представителя нанимателя (работодателя). </w:t>
      </w:r>
    </w:p>
    <w:p w:rsidR="006776EC" w:rsidRDefault="006776EC" w:rsidP="006776EC">
      <w:pPr>
        <w:pStyle w:val="dt-p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rStyle w:val="dt-m"/>
          <w:sz w:val="28"/>
          <w:szCs w:val="28"/>
        </w:rPr>
        <w:t xml:space="preserve"> </w:t>
      </w:r>
      <w:r>
        <w:t xml:space="preserve"> </w:t>
      </w:r>
      <w:r>
        <w:rPr>
          <w:sz w:val="28"/>
          <w:szCs w:val="28"/>
        </w:rPr>
        <w:t xml:space="preserve">       2. Настоящее постановление вступает в силу со дня его официального опубликования.</w:t>
      </w:r>
    </w:p>
    <w:p w:rsidR="00043C4C" w:rsidRDefault="00043C4C"/>
    <w:p w:rsidR="00043C4C" w:rsidRDefault="00043C4C"/>
    <w:p w:rsidR="00043C4C" w:rsidRDefault="00043C4C"/>
    <w:p w:rsidR="00043C4C" w:rsidRDefault="00043C4C"/>
    <w:p w:rsidR="00043C4C" w:rsidRDefault="00043C4C"/>
    <w:p w:rsidR="00043C4C" w:rsidRDefault="00043C4C"/>
    <w:p w:rsidR="00043C4C" w:rsidRDefault="00043C4C"/>
    <w:p w:rsidR="00043C4C" w:rsidRDefault="00043C4C"/>
    <w:p w:rsidR="00043C4C" w:rsidRDefault="00043C4C"/>
    <w:p w:rsidR="00043C4C" w:rsidRDefault="00043C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2537B6" wp14:editId="02D739FB">
                <wp:simplePos x="0" y="0"/>
                <wp:positionH relativeFrom="column">
                  <wp:posOffset>213360</wp:posOffset>
                </wp:positionH>
                <wp:positionV relativeFrom="paragraph">
                  <wp:posOffset>-80010</wp:posOffset>
                </wp:positionV>
                <wp:extent cx="9728200" cy="1533525"/>
                <wp:effectExtent l="0" t="0" r="0" b="0"/>
                <wp:wrapNone/>
                <wp:docPr id="2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28200" cy="1533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eastAsia="Times New Roman" w:cstheme="minorBidi"/>
                                <w:b/>
                                <w:bCs/>
                                <w:color w:val="4F81BD" w:themeColor="accent1"/>
                                <w:spacing w:val="3"/>
                                <w:kern w:val="24"/>
                                <w:sz w:val="38"/>
                                <w:szCs w:val="38"/>
                              </w:rPr>
                              <w:t xml:space="preserve">Государственная ветеринарная служба Республики Мордовия </w:t>
                            </w:r>
                            <w:r>
                              <w:rPr>
                                <w:b/>
                                <w:bCs/>
                                <w:color w:val="4F81BD" w:themeColor="accent1"/>
                                <w:spacing w:val="3"/>
                                <w:kern w:val="24"/>
                                <w:sz w:val="38"/>
                                <w:szCs w:val="38"/>
                              </w:rPr>
                              <w:t xml:space="preserve">и 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pacing w:val="3"/>
                                <w:kern w:val="24"/>
                                <w:sz w:val="38"/>
                                <w:szCs w:val="3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pacing w:val="3"/>
                                <w:kern w:val="24"/>
                                <w:sz w:val="38"/>
                                <w:szCs w:val="38"/>
                              </w:rPr>
                              <w:t xml:space="preserve">Министерство лесного, охотничьего хозяйства и природопользования  Республики 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pacing w:val="3"/>
                                <w:kern w:val="24"/>
                                <w:sz w:val="38"/>
                                <w:szCs w:val="38"/>
                              </w:rPr>
                            </w:pP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pacing w:val="3"/>
                                <w:kern w:val="24"/>
                                <w:sz w:val="38"/>
                                <w:szCs w:val="38"/>
                              </w:rPr>
                              <w:t>Мордовия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36"/>
                                <w:szCs w:val="36"/>
                              </w:rPr>
                              <w:t>МЕТОДИЧЕСКИЕ РЕКОМЕНДАЦИИ</w:t>
                            </w: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margin-left:16.8pt;margin-top:-6.3pt;width:766pt;height:12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" filled="f" stroked="f">
                <v:textbox>
                  <w:txbxContent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eastAsia="Times New Roman" w:cstheme="minorBidi"/>
                          <w:b/>
                          <w:bCs/>
                          <w:color w:val="4F81BD" w:themeColor="accent1"/>
                          <w:spacing w:val="3"/>
                          <w:kern w:val="24"/>
                          <w:sz w:val="38"/>
                          <w:szCs w:val="38"/>
                        </w:rPr>
                        <w:t xml:space="preserve">Государственная ветеринарная служба Республики Мордовия </w:t>
                      </w:r>
                      <w:r>
                        <w:rPr>
                          <w:b/>
                          <w:bCs/>
                          <w:color w:val="4F81BD" w:themeColor="accent1"/>
                          <w:spacing w:val="3"/>
                          <w:kern w:val="24"/>
                          <w:sz w:val="38"/>
                          <w:szCs w:val="38"/>
                        </w:rPr>
                        <w:t xml:space="preserve">и 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F81BD" w:themeColor="accent1"/>
                          <w:spacing w:val="3"/>
                          <w:kern w:val="24"/>
                          <w:sz w:val="38"/>
                          <w:szCs w:val="38"/>
                        </w:rPr>
                      </w:pPr>
                      <w:r>
                        <w:rPr>
                          <w:b/>
                          <w:bCs/>
                          <w:color w:val="4F81BD" w:themeColor="accent1"/>
                          <w:spacing w:val="3"/>
                          <w:kern w:val="24"/>
                          <w:sz w:val="38"/>
                          <w:szCs w:val="38"/>
                        </w:rPr>
                        <w:t xml:space="preserve">Министерство лесного, охотничьего хозяйства и природопользования  Республики 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center"/>
                        <w:rPr>
                          <w:b/>
                          <w:bCs/>
                          <w:color w:val="4F81BD" w:themeColor="accent1"/>
                          <w:spacing w:val="3"/>
                          <w:kern w:val="24"/>
                          <w:sz w:val="38"/>
                          <w:szCs w:val="38"/>
                        </w:rPr>
                      </w:pP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4F81BD" w:themeColor="accent1"/>
                          <w:spacing w:val="3"/>
                          <w:kern w:val="24"/>
                          <w:sz w:val="38"/>
                          <w:szCs w:val="38"/>
                        </w:rPr>
                        <w:t>Мордовия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36"/>
                          <w:szCs w:val="36"/>
                        </w:rPr>
                        <w:t>МЕТОДИЧЕСКИЕ РЕКОМЕНДАЦИИ</w:t>
                      </w:r>
                    </w:p>
                  </w:txbxContent>
                </v:textbox>
              </v:rect>
            </w:pict>
          </mc:Fallback>
        </mc:AlternateContent>
      </w:r>
    </w:p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0C5257D" wp14:editId="263BE79B">
                <wp:simplePos x="0" y="0"/>
                <wp:positionH relativeFrom="column">
                  <wp:posOffset>-615315</wp:posOffset>
                </wp:positionH>
                <wp:positionV relativeFrom="paragraph">
                  <wp:posOffset>37465</wp:posOffset>
                </wp:positionV>
                <wp:extent cx="9791700" cy="3848100"/>
                <wp:effectExtent l="0" t="0" r="0" b="0"/>
                <wp:wrapNone/>
                <wp:docPr id="5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91700" cy="38481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Грипп птиц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– острая вирусная, чрезвычайно заразная болезнь, поражающая все виды домашней птицы. Гриппом может болеть и человек.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Источником заражения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 является больная гриппом птица, которая выделяет вирус во внешнюю среду с фекалиями, что даёт возможность заражения птицы через инфицированный корм и воду.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Инфекция передаётся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здоровой птице воздушно-капельным путём в результате контакта её с больной, а также через обслуживающий персонал, транспорт, корма, воду, </w:t>
                            </w:r>
                            <w:proofErr w:type="gramStart"/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инфицированных</w:t>
                            </w:r>
                            <w:proofErr w:type="gramEnd"/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 вирусом.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 xml:space="preserve">Основные признаки </w:t>
                            </w: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-  для гриппа птиц характерны угнетенное состояние, потеря чувствительности, синюшность, видимых слизистых оболочек, гребня и сережек. У больной птице наблюдают сонливость, чихание, хрипы, одышку, выделение из носа, слезотечение, взъерошенность оперения.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color w:val="000000" w:themeColor="text1"/>
                                <w:kern w:val="24"/>
                                <w:sz w:val="20"/>
                                <w:szCs w:val="20"/>
                              </w:rPr>
                              <w:t>Для водоплавающих птиц характерны припадки, судороги, часто паралич шеи, конечностей и крыльев.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Основанием для подозрения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- </w:t>
                            </w: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Одновременное заболевание птицы с характерными признаками гриппа в нескольких подворьях населенного пункта.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- Повышенный падёж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В случаях появления массового заболевания птицы владельцы их обязаны: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</w:pP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-немедленно сообщить по телефону </w:t>
                            </w:r>
                            <w:proofErr w:type="gramStart"/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в</w:t>
                            </w:r>
                            <w:proofErr w:type="gramEnd"/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об</w:t>
                            </w:r>
                            <w:proofErr w:type="gramEnd"/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 xml:space="preserve"> этом Государственную ветеринарную службу, изолировать больных птиц и не допускать посещения своего подворья другим лицам.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  <w:t>-обеспечить до прилёта перелётной дикой водоплавающей птицы исключительно подворное содержание в личных подворных хозяйствах граждан во всех населенных пунктах, так как при выгульном её содержании не исключён контакт.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rPr>
                                <w:color w:val="000000"/>
                                <w:kern w:val="24"/>
                                <w:sz w:val="20"/>
                                <w:szCs w:val="20"/>
                              </w:rPr>
                            </w:pPr>
                          </w:p>
                          <w:p w:rsidR="00043C4C" w:rsidRDefault="00043C4C" w:rsidP="00043C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043C4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Владельцам птицы в период миграции дикой водоплавающей птицы в весенний период (с 20.03.2024 по 10.06.2024 г) и                    в осенний период (с 20.07.24 по 1.12.24 г) необходимо обеспечить исключительно безвыгульное содержание всех видов домашней птицы в целях исключения контакта с дикой водоплавающей птицей</w:t>
                            </w:r>
                            <w:r w:rsidRPr="00043C4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4"/>
                                <w:szCs w:val="24"/>
                                <w:lang w:eastAsia="ru-RU"/>
                              </w:rPr>
                              <w:t>.</w:t>
                            </w:r>
                          </w:p>
                          <w:p w:rsidR="00043C4C" w:rsidRPr="00043C4C" w:rsidRDefault="00043C4C" w:rsidP="00043C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3C4C" w:rsidRDefault="00043C4C" w:rsidP="00043C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</w:pPr>
                            <w:r w:rsidRPr="00043C4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 xml:space="preserve">Отказ предоставления специалистам государственной ветеринарной службы доступа к животным </w:t>
                            </w:r>
                            <w:proofErr w:type="gramStart"/>
                            <w:r w:rsidRPr="00043C4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и(</w:t>
                            </w:r>
                            <w:proofErr w:type="gramEnd"/>
                            <w:r w:rsidRPr="00043C4C"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  <w:t>или) отказ от проведения мероприятий по профилактике болезней животных в личных подсобных хозяйствах является нарушением статьи 10.6 КоАП РФ и влечет наложение административного штрафа на граждан в размере от пятисот до одной тысячи рублей.</w:t>
                            </w:r>
                          </w:p>
                          <w:p w:rsidR="00043C4C" w:rsidRDefault="00043C4C" w:rsidP="00043C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43C4C" w:rsidRDefault="00043C4C" w:rsidP="00043C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43C4C" w:rsidRDefault="00043C4C" w:rsidP="00043C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43C4C" w:rsidRDefault="00043C4C" w:rsidP="00043C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Theme="minorEastAsia" w:hAnsi="Times New Roman" w:cs="Times New Roman"/>
                                <w:color w:val="000000" w:themeColor="text1"/>
                                <w:kern w:val="24"/>
                                <w:sz w:val="28"/>
                                <w:szCs w:val="28"/>
                                <w:lang w:eastAsia="ru-RU"/>
                              </w:rPr>
                            </w:pPr>
                          </w:p>
                          <w:p w:rsidR="00043C4C" w:rsidRPr="00043C4C" w:rsidRDefault="00043C4C" w:rsidP="00043C4C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</w:pPr>
                          </w:p>
                        </w:txbxContent>
                      </wps:txbx>
                      <wps:bodyPr wrap="square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4" o:spid="_x0000_s1027" style="position:absolute;margin-left:-48.45pt;margin-top:2.95pt;width:771pt;height:30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" filled="f" stroked="f">
                <v:textbox>
                  <w:txbxContent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>Грипп птиц</w:t>
                      </w: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– острая вирусная, чрезвычайно заразная болезнь, поражающая все виды домашней птицы. Гриппом может болеть и человек.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Источником заражения </w:t>
                      </w: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- является больная гриппом птица, которая выделяет вирус во внешнюю среду с фекалиями, что даёт возможность заражения птицы через инфицированный корм и воду.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Инфекция передаётся </w:t>
                      </w: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здоровой птице воздушно-капельным путём в результате контакта её с больной, а также через обслуживающий персонал, транспорт, корма, воду, </w:t>
                      </w:r>
                      <w:proofErr w:type="gramStart"/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инфицированных</w:t>
                      </w:r>
                      <w:proofErr w:type="gramEnd"/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 вирусом.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b/>
                          <w:bCs/>
                          <w:color w:val="000000" w:themeColor="text1"/>
                          <w:kern w:val="24"/>
                          <w:sz w:val="20"/>
                          <w:szCs w:val="20"/>
                        </w:rPr>
                        <w:t xml:space="preserve">Основные признаки </w:t>
                      </w: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-  для гриппа птиц характерны угнетенное состояние, потеря чувствительности, синюшность, видимых слизистых оболочек, гребня и сережек. У больной птице наблюдают сонливость, чихание, хрипы, одышку, выделение из носа, слезотечение, взъерошенность оперения.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both"/>
                      </w:pPr>
                      <w:r>
                        <w:rPr>
                          <w:color w:val="000000" w:themeColor="text1"/>
                          <w:kern w:val="24"/>
                          <w:sz w:val="20"/>
                          <w:szCs w:val="20"/>
                        </w:rPr>
                        <w:t>Для водоплавающих птиц характерны припадки, судороги, часто паралич шеи, конечностей и крыльев.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>Основанием для подозрения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b/>
                          <w:bCs/>
                          <w:color w:val="000000"/>
                          <w:kern w:val="24"/>
                          <w:sz w:val="20"/>
                          <w:szCs w:val="20"/>
                        </w:rPr>
                        <w:t xml:space="preserve">- </w:t>
                      </w: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Одновременное заболевание птицы с характерными признаками гриппа в нескольких подворьях населенного пункта.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- Повышенный падёж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В случаях появления массового заболевания птицы владельцы их обязаны: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</w:pP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-немедленно сообщить по телефону </w:t>
                      </w:r>
                      <w:proofErr w:type="gramStart"/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в</w:t>
                      </w:r>
                      <w:proofErr w:type="gramEnd"/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 </w:t>
                      </w:r>
                      <w:proofErr w:type="gramStart"/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об</w:t>
                      </w:r>
                      <w:proofErr w:type="gramEnd"/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 xml:space="preserve"> этом Государственную ветеринарную службу, изолировать больных птиц и не допускать посещения своего подворья другим лицам.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</w:pPr>
                      <w:r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  <w:t>-обеспечить до прилёта перелётной дикой водоплавающей птицы исключительно подворное содержание в личных подворных хозяйствах граждан во всех населенных пунктах, так как при выгульном её содержании не исключён контакт.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rPr>
                          <w:color w:val="000000"/>
                          <w:kern w:val="24"/>
                          <w:sz w:val="20"/>
                          <w:szCs w:val="20"/>
                        </w:rPr>
                      </w:pPr>
                    </w:p>
                    <w:p w:rsidR="00043C4C" w:rsidRDefault="00043C4C" w:rsidP="00043C4C">
                      <w:pPr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</w:pPr>
                      <w:r w:rsidRPr="00043C4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>Владельцам птицы в период миграции дикой водоплавающей птицы в весенний период (с 20.03.2024 по 10.06.2024 г) и                    в осенний период (с 20.07.24 по 1.12.24 г) необходимо обеспечить исключительно безвыгульное содержание всех видов домашней птицы в целях исключения контакта с дикой водоплавающей птицей</w:t>
                      </w:r>
                      <w:r w:rsidRPr="00043C4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4"/>
                          <w:szCs w:val="24"/>
                          <w:lang w:eastAsia="ru-RU"/>
                        </w:rPr>
                        <w:t>.</w:t>
                      </w:r>
                    </w:p>
                    <w:p w:rsidR="00043C4C" w:rsidRPr="00043C4C" w:rsidRDefault="00043C4C" w:rsidP="00043C4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3C4C" w:rsidRDefault="00043C4C" w:rsidP="00043C4C">
                      <w:pPr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</w:pPr>
                      <w:r w:rsidRPr="00043C4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 xml:space="preserve">Отказ предоставления специалистам государственной ветеринарной службы доступа к животным </w:t>
                      </w:r>
                      <w:proofErr w:type="gramStart"/>
                      <w:r w:rsidRPr="00043C4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>и(</w:t>
                      </w:r>
                      <w:proofErr w:type="gramEnd"/>
                      <w:r w:rsidRPr="00043C4C"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  <w:t>или) отказ от проведения мероприятий по профилактике болезней животных в личных подсобных хозяйствах является нарушением статьи 10.6 КоАП РФ и влечет наложение административного штрафа на граждан в размере от пятисот до одной тысячи рублей.</w:t>
                      </w:r>
                    </w:p>
                    <w:p w:rsidR="00043C4C" w:rsidRDefault="00043C4C" w:rsidP="00043C4C">
                      <w:pPr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</w:pPr>
                    </w:p>
                    <w:p w:rsidR="00043C4C" w:rsidRDefault="00043C4C" w:rsidP="00043C4C">
                      <w:pPr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</w:pPr>
                    </w:p>
                    <w:p w:rsidR="00043C4C" w:rsidRDefault="00043C4C" w:rsidP="00043C4C">
                      <w:pPr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</w:pPr>
                    </w:p>
                    <w:p w:rsidR="00043C4C" w:rsidRDefault="00043C4C" w:rsidP="00043C4C">
                      <w:pPr>
                        <w:spacing w:after="0" w:line="240" w:lineRule="auto"/>
                        <w:jc w:val="both"/>
                        <w:rPr>
                          <w:rFonts w:ascii="Times New Roman" w:eastAsiaTheme="minorEastAsia" w:hAnsi="Times New Roman" w:cs="Times New Roman"/>
                          <w:color w:val="000000" w:themeColor="text1"/>
                          <w:kern w:val="24"/>
                          <w:sz w:val="28"/>
                          <w:szCs w:val="28"/>
                          <w:lang w:eastAsia="ru-RU"/>
                        </w:rPr>
                      </w:pPr>
                    </w:p>
                    <w:p w:rsidR="00043C4C" w:rsidRPr="00043C4C" w:rsidRDefault="00043C4C" w:rsidP="00043C4C">
                      <w:pPr>
                        <w:spacing w:after="0" w:line="240" w:lineRule="auto"/>
                        <w:jc w:val="both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</w:pPr>
                    </w:p>
                  </w:txbxContent>
                </v:textbox>
              </v:rect>
            </w:pict>
          </mc:Fallback>
        </mc:AlternateContent>
      </w:r>
    </w:p>
    <w:p w:rsidR="00043C4C" w:rsidRDefault="00043C4C" w:rsidP="00043C4C"/>
    <w:p w:rsidR="00043C4C" w:rsidRDefault="00043C4C" w:rsidP="00043C4C">
      <w:pPr>
        <w:tabs>
          <w:tab w:val="left" w:pos="2640"/>
        </w:tabs>
      </w:pPr>
      <w:r>
        <w:tab/>
      </w:r>
    </w:p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/>
    <w:p w:rsidR="00043C4C" w:rsidRPr="00043C4C" w:rsidRDefault="00043C4C" w:rsidP="00043C4C"/>
    <w:p w:rsidR="00292EFF" w:rsidRDefault="00043C4C" w:rsidP="00043C4C">
      <w:pPr>
        <w:tabs>
          <w:tab w:val="left" w:pos="975"/>
        </w:tabs>
      </w:pPr>
      <w:r>
        <w:lastRenderedPageBreak/>
        <w:tab/>
      </w:r>
      <w:r>
        <w:rPr>
          <w:noProof/>
          <w:lang w:eastAsia="ru-RU"/>
        </w:rPr>
        <w:drawing>
          <wp:inline distT="0" distB="0" distL="0" distR="0" wp14:anchorId="34916829" wp14:editId="76C4F95C">
            <wp:extent cx="1467402" cy="1292661"/>
            <wp:effectExtent l="0" t="0" r="0" b="3175"/>
            <wp:docPr id="12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7402" cy="12926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7D8F88B" wp14:editId="765D65C2">
            <wp:extent cx="1193110" cy="1318061"/>
            <wp:effectExtent l="0" t="0" r="7620" b="0"/>
            <wp:docPr id="14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Рисунок 13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110" cy="13180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2FABB71" wp14:editId="4E7BD403">
            <wp:extent cx="1158683" cy="1323965"/>
            <wp:effectExtent l="0" t="0" r="3810" b="0"/>
            <wp:docPr id="1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Рисунок 15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8683" cy="132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609E1C2" wp14:editId="6D53B667">
            <wp:extent cx="1046166" cy="1318062"/>
            <wp:effectExtent l="0" t="0" r="1905" b="0"/>
            <wp:docPr id="15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Рисунок 14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6166" cy="13180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43C4C" w:rsidRDefault="00043C4C" w:rsidP="00043C4C">
      <w:pPr>
        <w:tabs>
          <w:tab w:val="left" w:pos="975"/>
        </w:tabs>
      </w:pPr>
    </w:p>
    <w:p w:rsidR="00043C4C" w:rsidRPr="00043C4C" w:rsidRDefault="00043C4C" w:rsidP="00043C4C">
      <w:pPr>
        <w:pStyle w:val="a3"/>
        <w:spacing w:before="0" w:beforeAutospacing="0" w:after="0" w:afterAutospacing="0"/>
        <w:rPr>
          <w:rFonts w:eastAsia="Times New Roman"/>
        </w:rPr>
      </w:pPr>
      <w:r w:rsidRPr="00043C4C">
        <w:rPr>
          <w:b/>
          <w:bCs/>
          <w:color w:val="000000"/>
          <w:spacing w:val="3"/>
          <w:kern w:val="24"/>
          <w:sz w:val="20"/>
          <w:szCs w:val="20"/>
        </w:rPr>
        <w:t>Ардатовская РВС</w:t>
      </w:r>
      <w:r>
        <w:rPr>
          <w:b/>
          <w:bCs/>
          <w:color w:val="000000"/>
          <w:spacing w:val="3"/>
          <w:kern w:val="24"/>
          <w:sz w:val="20"/>
          <w:szCs w:val="20"/>
        </w:rPr>
        <w:tab/>
      </w:r>
      <w:r w:rsidRPr="00043C4C">
        <w:rPr>
          <w:b/>
          <w:bCs/>
          <w:color w:val="000000"/>
          <w:spacing w:val="3"/>
          <w:kern w:val="24"/>
          <w:sz w:val="20"/>
          <w:szCs w:val="20"/>
        </w:rPr>
        <w:t>Б.-Игнатовская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 xml:space="preserve">   </w:t>
      </w:r>
      <w:r w:rsidRPr="00043C4C">
        <w:rPr>
          <w:rFonts w:ascii="Times New Roman" w:eastAsiaTheme="minorEastAsia" w:hAnsi="Times New Roman"/>
          <w:color w:val="000000"/>
          <w:spacing w:val="3"/>
          <w:kern w:val="24"/>
          <w:sz w:val="20"/>
          <w:szCs w:val="20"/>
          <w:lang w:eastAsia="ru-RU"/>
        </w:rPr>
        <w:t xml:space="preserve"> 8(83431)3-23-24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 xml:space="preserve">                                             </w:t>
      </w: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8(83442)2-12-45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Дубёнская 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color w:val="000000"/>
          <w:spacing w:val="3"/>
          <w:kern w:val="24"/>
          <w:sz w:val="20"/>
          <w:szCs w:val="20"/>
          <w:lang w:eastAsia="ru-RU"/>
        </w:rPr>
        <w:t>8(83447)2-12-72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Ельниковская 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color w:val="000000"/>
          <w:spacing w:val="3"/>
          <w:kern w:val="24"/>
          <w:sz w:val="20"/>
          <w:szCs w:val="20"/>
          <w:lang w:eastAsia="ru-RU"/>
        </w:rPr>
        <w:t>8(83444)2-60-14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>Зубово–Полянская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color w:val="000000"/>
          <w:spacing w:val="3"/>
          <w:kern w:val="24"/>
          <w:sz w:val="20"/>
          <w:szCs w:val="20"/>
          <w:lang w:eastAsia="ru-RU"/>
        </w:rPr>
        <w:t xml:space="preserve"> 8(83458)2-24-92</w:t>
      </w:r>
    </w:p>
    <w:p w:rsidR="00043C4C" w:rsidRPr="00043C4C" w:rsidRDefault="00043C4C" w:rsidP="00043C4C">
      <w:pPr>
        <w:tabs>
          <w:tab w:val="left" w:pos="246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>Атюрьевская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color w:val="000000"/>
          <w:spacing w:val="3"/>
          <w:kern w:val="24"/>
          <w:sz w:val="20"/>
          <w:szCs w:val="20"/>
          <w:lang w:eastAsia="ru-RU"/>
        </w:rPr>
        <w:t>8(83454)2-11-86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Атяшевская 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color w:val="000000"/>
          <w:spacing w:val="3"/>
          <w:kern w:val="24"/>
          <w:sz w:val="20"/>
          <w:szCs w:val="20"/>
          <w:lang w:eastAsia="ru-RU"/>
        </w:rPr>
        <w:t>8(83434)2-25-23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>Б.-Березникая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8(83436)2-31-95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Инсарская 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color w:val="000000"/>
          <w:spacing w:val="3"/>
          <w:kern w:val="24"/>
          <w:sz w:val="20"/>
          <w:szCs w:val="20"/>
          <w:lang w:eastAsia="ru-RU"/>
        </w:rPr>
        <w:t>8(83449)2-12-36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>Ичалковская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>8(83433)2-17-25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Кадошкинская 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color w:val="000000"/>
          <w:spacing w:val="3"/>
          <w:kern w:val="24"/>
          <w:sz w:val="20"/>
          <w:szCs w:val="20"/>
          <w:lang w:eastAsia="ru-RU"/>
        </w:rPr>
        <w:t>8(83448)2-34-17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>Ковылкинская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8(83453)2-19-97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Кочкуроваская 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>8(83439)2-18-24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Краснослободская </w:t>
      </w: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8(83443)3-00-68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lastRenderedPageBreak/>
        <w:t>Лямбирская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 8(83441)2-11-11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Ромодановская </w:t>
      </w: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8(83438)2-15-35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Кочкуроваская 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>8(83439)2-18-24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Краснослободская </w:t>
      </w: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8(83443)3-00-68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>Лямбирская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 xml:space="preserve"> 8(83441)2-11-11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Ромодановская </w:t>
      </w:r>
      <w:r w:rsidRPr="00043C4C">
        <w:rPr>
          <w:rFonts w:ascii="Times New Roman" w:eastAsiaTheme="minorEastAsia" w:hAnsi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 xml:space="preserve">РВС 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8(83438)2-15-35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 w:themeColor="text1"/>
          <w:kern w:val="24"/>
          <w:sz w:val="20"/>
          <w:szCs w:val="20"/>
          <w:lang w:eastAsia="ru-RU"/>
        </w:rPr>
        <w:t>Торбеевская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 w:themeColor="text1"/>
          <w:kern w:val="24"/>
          <w:sz w:val="20"/>
          <w:szCs w:val="20"/>
          <w:lang w:eastAsia="ru-RU"/>
        </w:rPr>
        <w:t>8(83456)2-12-39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>Чамзинская РВС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8(83437)2-14-91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>ГБУ Мордовская РСББЖ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 (8342)39-25-61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20"/>
          <w:szCs w:val="20"/>
          <w:lang w:eastAsia="ru-RU"/>
        </w:rPr>
        <w:t>ГБУ Мордовская  РВЛ</w:t>
      </w:r>
    </w:p>
    <w:p w:rsidR="00043C4C" w:rsidRPr="00043C4C" w:rsidRDefault="00043C4C" w:rsidP="00043C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8 (</w:t>
      </w: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val="en-US" w:eastAsia="ru-RU"/>
        </w:rPr>
        <w:t>8</w:t>
      </w:r>
      <w:r w:rsidRPr="00043C4C">
        <w:rPr>
          <w:rFonts w:ascii="Times New Roman" w:eastAsiaTheme="minorEastAsia" w:hAnsi="Times New Roman" w:cs="Times New Roman"/>
          <w:color w:val="000000"/>
          <w:spacing w:val="3"/>
          <w:kern w:val="24"/>
          <w:sz w:val="20"/>
          <w:szCs w:val="20"/>
          <w:lang w:eastAsia="ru-RU"/>
        </w:rPr>
        <w:t>342) 29-31-33</w:t>
      </w:r>
    </w:p>
    <w:p w:rsidR="00043C4C" w:rsidRDefault="00043C4C" w:rsidP="00043C4C">
      <w:pPr>
        <w:tabs>
          <w:tab w:val="left" w:pos="975"/>
        </w:tabs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16"/>
          <w:szCs w:val="16"/>
          <w:lang w:eastAsia="ru-RU"/>
        </w:rPr>
      </w:pPr>
    </w:p>
    <w:p w:rsidR="00043C4C" w:rsidRDefault="00043C4C" w:rsidP="00043C4C">
      <w:pPr>
        <w:tabs>
          <w:tab w:val="left" w:pos="975"/>
        </w:tabs>
        <w:rPr>
          <w:rFonts w:ascii="Times New Roman" w:eastAsiaTheme="minorEastAsia" w:hAnsi="Times New Roman" w:cs="Times New Roman"/>
          <w:b/>
          <w:bCs/>
          <w:color w:val="000000"/>
          <w:spacing w:val="3"/>
          <w:kern w:val="24"/>
          <w:sz w:val="16"/>
          <w:szCs w:val="16"/>
          <w:lang w:eastAsia="ru-RU"/>
        </w:rPr>
      </w:pPr>
    </w:p>
    <w:p w:rsidR="00EF25BD" w:rsidRDefault="00EF25BD" w:rsidP="00043C4C">
      <w:pPr>
        <w:tabs>
          <w:tab w:val="left" w:pos="975"/>
        </w:tabs>
      </w:pPr>
    </w:p>
    <w:p w:rsidR="00EF25BD" w:rsidRDefault="00EF25BD" w:rsidP="00043C4C">
      <w:pPr>
        <w:tabs>
          <w:tab w:val="left" w:pos="975"/>
        </w:tabs>
      </w:pPr>
    </w:p>
    <w:p w:rsidR="00EF25BD" w:rsidRDefault="00EF25BD" w:rsidP="00043C4C">
      <w:pPr>
        <w:tabs>
          <w:tab w:val="left" w:pos="975"/>
        </w:tabs>
      </w:pPr>
    </w:p>
    <w:p w:rsidR="00EF25BD" w:rsidRDefault="00EF25BD" w:rsidP="00043C4C">
      <w:pPr>
        <w:tabs>
          <w:tab w:val="left" w:pos="975"/>
        </w:tabs>
      </w:pPr>
    </w:p>
    <w:p w:rsidR="00EF25BD" w:rsidRDefault="00EF25BD" w:rsidP="00043C4C">
      <w:pPr>
        <w:tabs>
          <w:tab w:val="left" w:pos="975"/>
        </w:tabs>
      </w:pPr>
    </w:p>
    <w:p w:rsidR="00EF25BD" w:rsidRDefault="00EF25BD" w:rsidP="00043C4C">
      <w:pPr>
        <w:tabs>
          <w:tab w:val="left" w:pos="975"/>
        </w:tabs>
      </w:pPr>
    </w:p>
    <w:p w:rsidR="00EF25BD" w:rsidRDefault="00EF25BD" w:rsidP="00043C4C">
      <w:pPr>
        <w:tabs>
          <w:tab w:val="left" w:pos="975"/>
        </w:tabs>
      </w:pPr>
    </w:p>
    <w:p w:rsidR="00EF25BD" w:rsidRDefault="00EF25BD" w:rsidP="00043C4C">
      <w:pPr>
        <w:tabs>
          <w:tab w:val="left" w:pos="975"/>
        </w:tabs>
      </w:pPr>
    </w:p>
    <w:p w:rsidR="00EF25BD" w:rsidRDefault="00EF25BD" w:rsidP="00043C4C">
      <w:pPr>
        <w:tabs>
          <w:tab w:val="left" w:pos="975"/>
        </w:tabs>
      </w:pPr>
    </w:p>
    <w:p w:rsidR="00EF25BD" w:rsidRPr="00FD7846" w:rsidRDefault="00EF25BD" w:rsidP="00EF25BD">
      <w:pPr>
        <w:shd w:val="clear" w:color="auto" w:fill="FFFFFF"/>
        <w:ind w:left="-142" w:right="-143" w:firstLine="568"/>
        <w:jc w:val="center"/>
        <w:rPr>
          <w:rFonts w:ascii="PT Astra Serif" w:hAnsi="PT Astra Serif"/>
          <w:color w:val="000000"/>
          <w:spacing w:val="9"/>
          <w:sz w:val="26"/>
          <w:szCs w:val="26"/>
        </w:rPr>
      </w:pPr>
      <w:r w:rsidRPr="00FD7846">
        <w:rPr>
          <w:rFonts w:ascii="PT Astra Serif" w:hAnsi="PT Astra Serif"/>
          <w:b/>
          <w:noProof/>
          <w:sz w:val="26"/>
          <w:szCs w:val="26"/>
        </w:rPr>
        <w:drawing>
          <wp:inline distT="0" distB="0" distL="0" distR="0" wp14:anchorId="46658B04" wp14:editId="4092E82D">
            <wp:extent cx="514350" cy="590550"/>
            <wp:effectExtent l="19050" t="0" r="0" b="0"/>
            <wp:docPr id="9" name="Рисунок 9" descr="Герб Мордов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Мордовии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590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F25BD" w:rsidRPr="00FD7846" w:rsidRDefault="00EF25BD" w:rsidP="00EF25BD">
      <w:pPr>
        <w:keepNext/>
        <w:keepLines/>
        <w:ind w:left="-142" w:right="-143" w:firstLine="568"/>
        <w:jc w:val="both"/>
        <w:outlineLvl w:val="0"/>
        <w:rPr>
          <w:rFonts w:ascii="PT Astra Serif" w:hAnsi="PT Astra Serif"/>
          <w:color w:val="000000"/>
          <w:sz w:val="26"/>
          <w:szCs w:val="26"/>
        </w:rPr>
      </w:pPr>
    </w:p>
    <w:p w:rsidR="00EF25BD" w:rsidRPr="00FD7846" w:rsidRDefault="00EF25BD" w:rsidP="00EF25BD">
      <w:pPr>
        <w:shd w:val="clear" w:color="auto" w:fill="FFFFFF"/>
        <w:ind w:left="-142" w:right="-143" w:firstLine="568"/>
        <w:jc w:val="center"/>
        <w:rPr>
          <w:rFonts w:ascii="PT Astra Serif" w:hAnsi="PT Astra Serif"/>
          <w:color w:val="000000"/>
          <w:spacing w:val="10"/>
          <w:sz w:val="26"/>
          <w:szCs w:val="26"/>
        </w:rPr>
      </w:pPr>
      <w:r w:rsidRPr="00FD7846">
        <w:rPr>
          <w:rFonts w:ascii="PT Astra Serif" w:hAnsi="PT Astra Serif"/>
          <w:color w:val="000000"/>
          <w:spacing w:val="9"/>
          <w:sz w:val="26"/>
          <w:szCs w:val="26"/>
        </w:rPr>
        <w:t xml:space="preserve">Совет депутатов </w:t>
      </w:r>
      <w:r>
        <w:rPr>
          <w:rFonts w:ascii="PT Astra Serif" w:hAnsi="PT Astra Serif"/>
          <w:color w:val="000000"/>
          <w:spacing w:val="9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color w:val="000000"/>
          <w:spacing w:val="9"/>
          <w:sz w:val="26"/>
          <w:szCs w:val="26"/>
        </w:rPr>
        <w:t xml:space="preserve"> сельского поселения Большеигнатовского </w:t>
      </w:r>
      <w:r w:rsidRPr="00FD7846">
        <w:rPr>
          <w:rFonts w:ascii="PT Astra Serif" w:hAnsi="PT Astra Serif"/>
          <w:color w:val="000000"/>
          <w:spacing w:val="10"/>
          <w:sz w:val="26"/>
          <w:szCs w:val="26"/>
        </w:rPr>
        <w:t xml:space="preserve">муниципального района </w:t>
      </w:r>
    </w:p>
    <w:p w:rsidR="00EF25BD" w:rsidRPr="00FD7846" w:rsidRDefault="00EF25BD" w:rsidP="00EF25BD">
      <w:pPr>
        <w:shd w:val="clear" w:color="auto" w:fill="FFFFFF"/>
        <w:ind w:left="-142" w:right="-143" w:firstLine="568"/>
        <w:jc w:val="center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color w:val="000000"/>
          <w:spacing w:val="10"/>
          <w:sz w:val="26"/>
          <w:szCs w:val="26"/>
        </w:rPr>
        <w:t>Республики Мордовия</w:t>
      </w:r>
    </w:p>
    <w:p w:rsidR="00EF25BD" w:rsidRPr="00FD7846" w:rsidRDefault="00EF25BD" w:rsidP="00EF25BD">
      <w:pPr>
        <w:shd w:val="clear" w:color="auto" w:fill="FFFFFF"/>
        <w:ind w:left="-142" w:right="-143" w:firstLine="568"/>
        <w:jc w:val="center"/>
        <w:rPr>
          <w:rFonts w:ascii="PT Astra Serif" w:hAnsi="PT Astra Serif"/>
          <w:sz w:val="26"/>
          <w:szCs w:val="26"/>
        </w:rPr>
      </w:pPr>
    </w:p>
    <w:p w:rsidR="00EF25BD" w:rsidRPr="00FD7846" w:rsidRDefault="00EF25BD" w:rsidP="00EF25BD">
      <w:pPr>
        <w:shd w:val="clear" w:color="auto" w:fill="FFFFFF"/>
        <w:ind w:left="-142" w:right="-143" w:firstLine="568"/>
        <w:jc w:val="center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РЕШЕНИЕ</w:t>
      </w:r>
    </w:p>
    <w:p w:rsidR="00EF25BD" w:rsidRPr="00FD7846" w:rsidRDefault="00EF25BD" w:rsidP="00EF25BD">
      <w:pPr>
        <w:shd w:val="clear" w:color="auto" w:fill="FFFFFF"/>
        <w:ind w:left="-142" w:right="-143" w:firstLine="568"/>
        <w:jc w:val="center"/>
        <w:rPr>
          <w:rFonts w:ascii="PT Astra Serif" w:hAnsi="PT Astra Serif"/>
          <w:b/>
          <w:sz w:val="26"/>
          <w:szCs w:val="26"/>
        </w:rPr>
      </w:pPr>
    </w:p>
    <w:p w:rsidR="00EF25BD" w:rsidRPr="00FD7846" w:rsidRDefault="00EF25BD" w:rsidP="00EF25BD">
      <w:pPr>
        <w:ind w:left="-142" w:right="-143" w:firstLine="568"/>
        <w:jc w:val="center"/>
        <w:rPr>
          <w:rFonts w:ascii="PT Astra Serif" w:hAnsi="PT Astra Serif"/>
          <w:color w:val="000000"/>
          <w:spacing w:val="-3"/>
          <w:sz w:val="26"/>
          <w:szCs w:val="26"/>
        </w:rPr>
      </w:pPr>
      <w:r w:rsidRPr="00FD7846">
        <w:rPr>
          <w:rFonts w:ascii="PT Astra Serif" w:hAnsi="PT Astra Serif"/>
          <w:color w:val="000000"/>
          <w:sz w:val="26"/>
          <w:szCs w:val="26"/>
        </w:rPr>
        <w:t xml:space="preserve">Совета депутатов </w:t>
      </w:r>
      <w:r>
        <w:rPr>
          <w:rFonts w:ascii="PT Astra Serif" w:hAnsi="PT Astra Serif"/>
          <w:color w:val="000000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color w:val="000000"/>
          <w:sz w:val="26"/>
          <w:szCs w:val="26"/>
        </w:rPr>
        <w:t xml:space="preserve"> сельского поселения Большеигнатовского </w:t>
      </w:r>
      <w:r w:rsidRPr="00FD7846">
        <w:rPr>
          <w:rFonts w:ascii="PT Astra Serif" w:hAnsi="PT Astra Serif"/>
          <w:color w:val="000000"/>
          <w:spacing w:val="-3"/>
          <w:sz w:val="26"/>
          <w:szCs w:val="26"/>
        </w:rPr>
        <w:t xml:space="preserve">муниципального района Республики Мордовия </w:t>
      </w:r>
    </w:p>
    <w:p w:rsidR="00EF25BD" w:rsidRPr="00FD7846" w:rsidRDefault="00EF25BD" w:rsidP="00EF25BD">
      <w:pPr>
        <w:ind w:left="-142" w:right="-143" w:firstLine="568"/>
        <w:jc w:val="center"/>
        <w:rPr>
          <w:rFonts w:ascii="PT Astra Serif" w:hAnsi="PT Astra Serif"/>
          <w:color w:val="000000"/>
          <w:spacing w:val="-3"/>
          <w:sz w:val="26"/>
          <w:szCs w:val="26"/>
        </w:rPr>
      </w:pPr>
      <w:r>
        <w:rPr>
          <w:rFonts w:ascii="PT Astra Serif" w:hAnsi="PT Astra Serif"/>
          <w:color w:val="000000"/>
          <w:spacing w:val="-3"/>
          <w:sz w:val="26"/>
          <w:szCs w:val="26"/>
        </w:rPr>
        <w:t>первого</w:t>
      </w:r>
      <w:r w:rsidRPr="00FD7846">
        <w:rPr>
          <w:rFonts w:ascii="PT Astra Serif" w:hAnsi="PT Astra Serif"/>
          <w:color w:val="000000"/>
          <w:spacing w:val="-3"/>
          <w:sz w:val="26"/>
          <w:szCs w:val="26"/>
        </w:rPr>
        <w:t xml:space="preserve"> созыва</w:t>
      </w:r>
    </w:p>
    <w:p w:rsidR="00EF25BD" w:rsidRPr="00FD7846" w:rsidRDefault="00EF25BD" w:rsidP="00EF25BD">
      <w:pPr>
        <w:ind w:left="-142" w:right="-143" w:firstLine="568"/>
        <w:jc w:val="center"/>
        <w:rPr>
          <w:rFonts w:ascii="PT Astra Serif" w:hAnsi="PT Astra Serif"/>
          <w:b/>
          <w:bCs/>
          <w:sz w:val="26"/>
          <w:szCs w:val="26"/>
        </w:rPr>
      </w:pPr>
    </w:p>
    <w:p w:rsidR="00EF25BD" w:rsidRPr="00FD7846" w:rsidRDefault="00EF25BD" w:rsidP="00EF25BD">
      <w:pPr>
        <w:ind w:left="-142" w:right="-143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от </w:t>
      </w:r>
      <w:r>
        <w:rPr>
          <w:rFonts w:ascii="PT Astra Serif" w:hAnsi="PT Astra Serif"/>
          <w:sz w:val="26"/>
          <w:szCs w:val="26"/>
        </w:rPr>
        <w:t>«12»</w:t>
      </w:r>
      <w:r w:rsidRPr="00FD7846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 xml:space="preserve">апреля </w:t>
      </w:r>
      <w:r w:rsidRPr="00FD7846">
        <w:rPr>
          <w:rFonts w:ascii="PT Astra Serif" w:hAnsi="PT Astra Serif"/>
          <w:sz w:val="26"/>
          <w:szCs w:val="26"/>
        </w:rPr>
        <w:t xml:space="preserve">2024 г.                                                                                  № </w:t>
      </w:r>
      <w:r>
        <w:rPr>
          <w:rFonts w:ascii="PT Astra Serif" w:hAnsi="PT Astra Serif"/>
          <w:sz w:val="26"/>
          <w:szCs w:val="26"/>
        </w:rPr>
        <w:t>143</w:t>
      </w:r>
    </w:p>
    <w:p w:rsidR="00EF25BD" w:rsidRPr="00FD7846" w:rsidRDefault="00EF25BD" w:rsidP="00EF25BD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proofErr w:type="gramStart"/>
      <w:r w:rsidRPr="00FD7846">
        <w:rPr>
          <w:rFonts w:ascii="PT Astra Serif" w:hAnsi="PT Astra Serif"/>
          <w:sz w:val="26"/>
          <w:szCs w:val="26"/>
        </w:rPr>
        <w:t>с</w:t>
      </w:r>
      <w:proofErr w:type="gramEnd"/>
      <w:r w:rsidRPr="00FD7846">
        <w:rPr>
          <w:rFonts w:ascii="PT Astra Serif" w:hAnsi="PT Astra Serif"/>
          <w:sz w:val="26"/>
          <w:szCs w:val="26"/>
        </w:rPr>
        <w:t xml:space="preserve">. </w:t>
      </w:r>
      <w:r>
        <w:rPr>
          <w:rFonts w:ascii="PT Astra Serif" w:hAnsi="PT Astra Serif"/>
          <w:sz w:val="26"/>
          <w:szCs w:val="26"/>
        </w:rPr>
        <w:t>Старое Чамзино</w:t>
      </w:r>
    </w:p>
    <w:p w:rsidR="00EF25BD" w:rsidRPr="00FD7846" w:rsidRDefault="00EF25BD" w:rsidP="00EF25BD">
      <w:pPr>
        <w:ind w:left="-142" w:right="-143"/>
        <w:jc w:val="center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ab/>
      </w:r>
    </w:p>
    <w:p w:rsidR="00EF25BD" w:rsidRPr="00FD7846" w:rsidRDefault="00EF25BD" w:rsidP="00EF25BD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D7846">
        <w:rPr>
          <w:rFonts w:ascii="PT Astra Serif" w:hAnsi="PT Astra Serif"/>
          <w:b/>
          <w:color w:val="000000"/>
          <w:sz w:val="26"/>
          <w:szCs w:val="26"/>
        </w:rPr>
        <w:t xml:space="preserve">О внесении изменений в Устав </w:t>
      </w:r>
      <w:r>
        <w:rPr>
          <w:rFonts w:ascii="PT Astra Serif" w:hAnsi="PT Astra Serif"/>
          <w:b/>
          <w:color w:val="000000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b/>
          <w:color w:val="000000"/>
          <w:sz w:val="26"/>
          <w:szCs w:val="26"/>
        </w:rPr>
        <w:t xml:space="preserve"> сельского поселения</w:t>
      </w:r>
    </w:p>
    <w:p w:rsidR="00EF25BD" w:rsidRPr="00FD7846" w:rsidRDefault="00EF25BD" w:rsidP="00EF25BD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D7846">
        <w:rPr>
          <w:rFonts w:ascii="PT Astra Serif" w:hAnsi="PT Astra Serif"/>
          <w:b/>
          <w:color w:val="000000"/>
          <w:sz w:val="26"/>
          <w:szCs w:val="26"/>
        </w:rPr>
        <w:t>Большеигнатовского муниципального района</w:t>
      </w:r>
    </w:p>
    <w:p w:rsidR="00EF25BD" w:rsidRPr="00FD7846" w:rsidRDefault="00EF25BD" w:rsidP="00EF25BD">
      <w:pPr>
        <w:ind w:left="-142" w:right="-143"/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FD7846">
        <w:rPr>
          <w:rFonts w:ascii="PT Astra Serif" w:hAnsi="PT Astra Serif"/>
          <w:b/>
          <w:color w:val="000000"/>
          <w:sz w:val="26"/>
          <w:szCs w:val="26"/>
        </w:rPr>
        <w:lastRenderedPageBreak/>
        <w:t>Республики Мордовия</w:t>
      </w:r>
    </w:p>
    <w:p w:rsidR="00EF25BD" w:rsidRPr="00FD7846" w:rsidRDefault="00EF25BD" w:rsidP="00EF25BD">
      <w:pPr>
        <w:ind w:left="-142" w:right="-143" w:firstLine="568"/>
        <w:rPr>
          <w:rFonts w:ascii="PT Astra Serif" w:hAnsi="PT Astra Serif"/>
          <w:sz w:val="26"/>
          <w:szCs w:val="26"/>
        </w:rPr>
      </w:pPr>
    </w:p>
    <w:p w:rsidR="00EF25BD" w:rsidRPr="00FD7846" w:rsidRDefault="00EF25BD" w:rsidP="00EF25BD">
      <w:pPr>
        <w:keepNext/>
        <w:keepLines/>
        <w:ind w:firstLine="709"/>
        <w:jc w:val="both"/>
        <w:outlineLvl w:val="0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В целях приведения Устава </w:t>
      </w:r>
      <w:r>
        <w:rPr>
          <w:rFonts w:ascii="PT Astra Serif" w:hAnsi="PT Astra Serif"/>
          <w:bCs/>
          <w:color w:val="000000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Большеигнатовского муниципального района Республики Мордовия в соответствие с действующим законодательством Российской Федерации, Совет депутатов </w:t>
      </w:r>
      <w:r>
        <w:rPr>
          <w:rFonts w:ascii="PT Astra Serif" w:hAnsi="PT Astra Serif"/>
          <w:bCs/>
          <w:color w:val="000000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сельского поселения Большеигнатовского сельского поселения Большеигнатовского муниципального района Республики Мордовия решил:</w:t>
      </w:r>
    </w:p>
    <w:p w:rsidR="00EF25BD" w:rsidRPr="00FD7846" w:rsidRDefault="00EF25BD" w:rsidP="00EF25BD">
      <w:pPr>
        <w:ind w:firstLine="709"/>
        <w:rPr>
          <w:rFonts w:ascii="PT Astra Serif" w:hAnsi="PT Astra Serif"/>
          <w:sz w:val="26"/>
          <w:szCs w:val="26"/>
        </w:rPr>
      </w:pPr>
    </w:p>
    <w:p w:rsidR="00EF25BD" w:rsidRPr="00C01BF4" w:rsidRDefault="00EF25BD" w:rsidP="00EF25BD">
      <w:pPr>
        <w:ind w:firstLine="709"/>
        <w:jc w:val="both"/>
        <w:outlineLvl w:val="1"/>
        <w:rPr>
          <w:sz w:val="28"/>
          <w:szCs w:val="28"/>
        </w:rPr>
      </w:pPr>
      <w:r w:rsidRPr="00FD7846">
        <w:rPr>
          <w:rFonts w:ascii="PT Astra Serif" w:hAnsi="PT Astra Serif"/>
          <w:sz w:val="26"/>
          <w:szCs w:val="26"/>
        </w:rPr>
        <w:t xml:space="preserve">1. </w:t>
      </w:r>
      <w:proofErr w:type="gramStart"/>
      <w:r w:rsidRPr="00FD7846">
        <w:rPr>
          <w:rFonts w:ascii="PT Astra Serif" w:hAnsi="PT Astra Serif"/>
          <w:sz w:val="26"/>
          <w:szCs w:val="26"/>
        </w:rPr>
        <w:t xml:space="preserve">Внести в Устав </w:t>
      </w:r>
      <w:r>
        <w:rPr>
          <w:rFonts w:ascii="PT Astra Serif" w:hAnsi="PT Astra Serif"/>
          <w:sz w:val="26"/>
          <w:szCs w:val="26"/>
        </w:rPr>
        <w:t xml:space="preserve">Старочамзинского </w:t>
      </w:r>
      <w:r w:rsidRPr="00FD7846">
        <w:rPr>
          <w:rFonts w:ascii="PT Astra Serif" w:hAnsi="PT Astra Serif"/>
          <w:sz w:val="26"/>
          <w:szCs w:val="26"/>
        </w:rPr>
        <w:t xml:space="preserve">сельского поселения Большеигнатовского муниципального района Республики Мордовия, принятый решением Совета депутатов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сельского поселения Большеигнатовского муниципального района Республики </w:t>
      </w:r>
      <w:r w:rsidRPr="00C01BF4">
        <w:rPr>
          <w:sz w:val="28"/>
          <w:szCs w:val="28"/>
        </w:rPr>
        <w:t xml:space="preserve">Мордовия от </w:t>
      </w:r>
      <w:r w:rsidRPr="00C01BF4">
        <w:rPr>
          <w:color w:val="000000"/>
          <w:sz w:val="28"/>
          <w:szCs w:val="28"/>
        </w:rPr>
        <w:t>10.11.2020 г. № 24</w:t>
      </w:r>
      <w:r w:rsidRPr="00C01BF4">
        <w:rPr>
          <w:sz w:val="28"/>
          <w:szCs w:val="28"/>
        </w:rPr>
        <w:t xml:space="preserve"> (</w:t>
      </w:r>
      <w:r w:rsidRPr="00C01BF4">
        <w:rPr>
          <w:color w:val="000000"/>
          <w:sz w:val="28"/>
          <w:szCs w:val="28"/>
        </w:rPr>
        <w:t>с изменениями, внесенными решениями Совета депутатов Старочамзинского сельского поселения Большеигнатовского муниципального района Республики Мордовия от 19.04.2021 г. № 46, от 31.01.2022 г. № 69, от 29.04.2022 г. №80</w:t>
      </w:r>
      <w:r>
        <w:rPr>
          <w:color w:val="000000"/>
          <w:sz w:val="28"/>
          <w:szCs w:val="28"/>
        </w:rPr>
        <w:t>, от 12.01.2023 г №105, от 05.07.2023 г</w:t>
      </w:r>
      <w:proofErr w:type="gramEnd"/>
      <w:r>
        <w:rPr>
          <w:color w:val="000000"/>
          <w:sz w:val="28"/>
          <w:szCs w:val="28"/>
        </w:rPr>
        <w:t xml:space="preserve"> №120</w:t>
      </w:r>
      <w:r w:rsidRPr="00C01BF4">
        <w:rPr>
          <w:color w:val="000000"/>
          <w:sz w:val="28"/>
          <w:szCs w:val="28"/>
        </w:rPr>
        <w:t>)</w:t>
      </w:r>
      <w:r w:rsidRPr="00C01BF4">
        <w:rPr>
          <w:sz w:val="28"/>
          <w:szCs w:val="28"/>
        </w:rPr>
        <w:t xml:space="preserve"> следующие изменения: </w:t>
      </w:r>
    </w:p>
    <w:p w:rsidR="00EF25BD" w:rsidRPr="00FD7846" w:rsidRDefault="00EF25BD" w:rsidP="00EF25BD">
      <w:pPr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</w:p>
    <w:p w:rsidR="00EF25BD" w:rsidRPr="00FD7846" w:rsidRDefault="00EF25BD" w:rsidP="00EF25BD">
      <w:pPr>
        <w:pStyle w:val="11"/>
        <w:tabs>
          <w:tab w:val="left" w:pos="0"/>
        </w:tabs>
        <w:ind w:left="0" w:firstLine="709"/>
        <w:jc w:val="both"/>
        <w:rPr>
          <w:rFonts w:ascii="PT Astra Serif" w:hAnsi="PT Astra Serif"/>
          <w:sz w:val="26"/>
          <w:szCs w:val="26"/>
        </w:rPr>
      </w:pPr>
    </w:p>
    <w:p w:rsidR="00EF25BD" w:rsidRPr="00A514DE" w:rsidRDefault="00EF25BD" w:rsidP="00EF25BD">
      <w:pPr>
        <w:pStyle w:val="4"/>
        <w:spacing w:before="0"/>
        <w:ind w:firstLine="709"/>
        <w:rPr>
          <w:rFonts w:ascii="PT Astra Serif" w:hAnsi="PT Astra Serif" w:cs="Times New Roman"/>
          <w:b w:val="0"/>
          <w:i w:val="0"/>
          <w:color w:val="auto"/>
          <w:sz w:val="26"/>
          <w:szCs w:val="26"/>
        </w:rPr>
      </w:pPr>
      <w:r w:rsidRPr="00A514DE">
        <w:rPr>
          <w:rFonts w:ascii="PT Astra Serif" w:hAnsi="PT Astra Serif" w:cs="Times New Roman"/>
          <w:i w:val="0"/>
          <w:color w:val="auto"/>
          <w:sz w:val="26"/>
          <w:szCs w:val="26"/>
        </w:rPr>
        <w:t>1) пункт 12 части 1 статьи 6 изложить в следующей редакции: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>12) 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Pr="00FD7846">
        <w:rPr>
          <w:rFonts w:ascii="PT Astra Serif" w:hAnsi="PT Astra Serif"/>
          <w:sz w:val="26"/>
          <w:szCs w:val="26"/>
        </w:rPr>
        <w:t>;</w:t>
      </w:r>
      <w:r>
        <w:rPr>
          <w:rFonts w:ascii="PT Astra Serif" w:hAnsi="PT Astra Serif"/>
          <w:sz w:val="26"/>
          <w:szCs w:val="26"/>
        </w:rPr>
        <w:t>»</w:t>
      </w:r>
      <w:proofErr w:type="gramEnd"/>
      <w:r w:rsidRPr="00FD7846">
        <w:rPr>
          <w:rFonts w:ascii="PT Astra Serif" w:hAnsi="PT Astra Serif"/>
          <w:sz w:val="26"/>
          <w:szCs w:val="26"/>
        </w:rPr>
        <w:t>;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25BD" w:rsidRPr="00A514DE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A514DE">
        <w:rPr>
          <w:rFonts w:ascii="PT Astra Serif" w:hAnsi="PT Astra Serif"/>
          <w:b/>
          <w:sz w:val="26"/>
          <w:szCs w:val="26"/>
        </w:rPr>
        <w:t>2) в статье 28: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lastRenderedPageBreak/>
        <w:t>а) часть 6 изложить в следующей редакции: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 xml:space="preserve">6. Депутаты Совета депутатов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сельского поселения не могут замещать должности муниципальной службы, быть депутатами законодательных (представительных) органов государственной власти.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Иные ограничения, связанные со статусом депутата Совета депутатов </w:t>
      </w:r>
      <w:r>
        <w:rPr>
          <w:rFonts w:ascii="PT Astra Serif" w:hAnsi="PT Astra Serif"/>
          <w:sz w:val="26"/>
          <w:szCs w:val="26"/>
        </w:rPr>
        <w:t xml:space="preserve">Старочамзинского </w:t>
      </w:r>
      <w:r w:rsidRPr="00FD7846">
        <w:rPr>
          <w:rFonts w:ascii="PT Astra Serif" w:hAnsi="PT Astra Serif"/>
          <w:sz w:val="26"/>
          <w:szCs w:val="26"/>
        </w:rPr>
        <w:t>сельского поселения, устанавливаются в соответствии с федеральным законом</w:t>
      </w:r>
      <w:proofErr w:type="gramStart"/>
      <w:r w:rsidRPr="00FD784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»</w:t>
      </w:r>
      <w:r w:rsidRPr="00FD7846">
        <w:rPr>
          <w:rFonts w:ascii="PT Astra Serif" w:hAnsi="PT Astra Serif"/>
          <w:sz w:val="26"/>
          <w:szCs w:val="26"/>
        </w:rPr>
        <w:t>;</w:t>
      </w:r>
      <w:proofErr w:type="gramEnd"/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б) дополнить частью </w:t>
      </w:r>
      <w:r>
        <w:rPr>
          <w:rFonts w:ascii="PT Astra Serif" w:hAnsi="PT Astra Serif"/>
          <w:sz w:val="26"/>
          <w:szCs w:val="26"/>
        </w:rPr>
        <w:t>13</w:t>
      </w:r>
      <w:r w:rsidRPr="00FD784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</w:t>
      </w:r>
      <w:r w:rsidRPr="00FD7846">
        <w:rPr>
          <w:rFonts w:ascii="PT Astra Serif" w:hAnsi="PT Astra Serif"/>
          <w:sz w:val="26"/>
          <w:szCs w:val="26"/>
        </w:rPr>
        <w:t xml:space="preserve"> следующего содержания: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>1</w:t>
      </w:r>
      <w:r>
        <w:rPr>
          <w:rFonts w:ascii="PT Astra Serif" w:hAnsi="PT Astra Serif"/>
          <w:sz w:val="26"/>
          <w:szCs w:val="26"/>
        </w:rPr>
        <w:t>3</w:t>
      </w:r>
      <w:r w:rsidRPr="00FD784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</w:t>
      </w:r>
      <w:r w:rsidRPr="00FD7846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FD7846">
        <w:rPr>
          <w:rFonts w:ascii="PT Astra Serif" w:hAnsi="PT Astra Serif"/>
          <w:color w:val="000000"/>
          <w:sz w:val="26"/>
          <w:szCs w:val="26"/>
        </w:rPr>
        <w:t xml:space="preserve">Депутат Совета депутатов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</w:t>
      </w:r>
      <w:r w:rsidRPr="00FD7846">
        <w:rPr>
          <w:rFonts w:ascii="PT Astra Serif" w:hAnsi="PT Astra Serif"/>
          <w:color w:val="000000"/>
          <w:sz w:val="26"/>
          <w:szCs w:val="26"/>
        </w:rPr>
        <w:t xml:space="preserve">сельского поселения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Pr="00FD7846">
        <w:rPr>
          <w:rFonts w:ascii="PT Astra Serif" w:hAnsi="PT Astra Serif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Pr="00FD7846">
        <w:rPr>
          <w:rFonts w:ascii="PT Astra Serif" w:hAnsi="PT Astra Serif"/>
          <w:color w:val="000000"/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</w:t>
      </w:r>
      <w:proofErr w:type="gramEnd"/>
      <w:r w:rsidRPr="00FD7846">
        <w:rPr>
          <w:rFonts w:ascii="PT Astra Serif" w:hAnsi="PT Astra Serif"/>
          <w:color w:val="000000"/>
          <w:sz w:val="26"/>
          <w:szCs w:val="26"/>
        </w:rPr>
        <w:t xml:space="preserve"> таких обязанностей признается следствием не зависящих от депутата Совета депутатов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color w:val="000000"/>
          <w:sz w:val="26"/>
          <w:szCs w:val="26"/>
        </w:rPr>
        <w:t xml:space="preserve"> сельского поселения обстоятельств в порядке, предусмотренном частями 3 - 6 статьи 13 Федерального закона от 25 декабря 2008 года № 273-ФЗ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Pr="00FD7846">
        <w:rPr>
          <w:rFonts w:ascii="PT Astra Serif" w:hAnsi="PT Astra Serif"/>
          <w:color w:val="000000"/>
          <w:sz w:val="26"/>
          <w:szCs w:val="26"/>
        </w:rPr>
        <w:t>О противодействии коррупции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Start"/>
      <w:r w:rsidRPr="00FD7846">
        <w:rPr>
          <w:rFonts w:ascii="PT Astra Serif" w:hAnsi="PT Astra Serif"/>
          <w:color w:val="000000"/>
          <w:sz w:val="26"/>
          <w:szCs w:val="26"/>
        </w:rPr>
        <w:t>.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End"/>
      <w:r w:rsidRPr="00FD7846">
        <w:rPr>
          <w:rFonts w:ascii="PT Astra Serif" w:hAnsi="PT Astra Serif"/>
          <w:color w:val="000000"/>
          <w:sz w:val="26"/>
          <w:szCs w:val="26"/>
        </w:rPr>
        <w:t>;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 </w:t>
      </w:r>
    </w:p>
    <w:p w:rsidR="00EF25BD" w:rsidRPr="00FD7846" w:rsidRDefault="00EF25BD" w:rsidP="00EF25BD">
      <w:pPr>
        <w:pStyle w:val="a8"/>
        <w:shd w:val="clear" w:color="auto" w:fill="FFFFFF"/>
        <w:ind w:firstLine="709"/>
        <w:jc w:val="both"/>
        <w:rPr>
          <w:rFonts w:ascii="PT Astra Serif" w:hAnsi="PT Astra Serif"/>
          <w:color w:val="22272F"/>
          <w:sz w:val="26"/>
          <w:szCs w:val="26"/>
        </w:rPr>
      </w:pPr>
    </w:p>
    <w:p w:rsidR="00EF25BD" w:rsidRPr="00A514DE" w:rsidRDefault="00EF25BD" w:rsidP="00EF25BD">
      <w:pPr>
        <w:pStyle w:val="a8"/>
        <w:shd w:val="clear" w:color="auto" w:fill="FFFFFF"/>
        <w:ind w:firstLine="709"/>
        <w:jc w:val="both"/>
        <w:rPr>
          <w:rFonts w:ascii="PT Astra Serif" w:hAnsi="PT Astra Serif" w:cs="Times New Roman"/>
          <w:b/>
          <w:sz w:val="26"/>
          <w:szCs w:val="26"/>
        </w:rPr>
      </w:pPr>
      <w:r w:rsidRPr="00A514DE">
        <w:rPr>
          <w:rFonts w:ascii="PT Astra Serif" w:hAnsi="PT Astra Serif" w:cs="Times New Roman"/>
          <w:b/>
          <w:sz w:val="26"/>
          <w:szCs w:val="26"/>
        </w:rPr>
        <w:t>3) статью 33 дополнить частью 12.1 следующего содержания: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A514DE">
        <w:rPr>
          <w:rFonts w:ascii="PT Astra Serif" w:hAnsi="PT Astra Serif"/>
          <w:color w:val="FF0000"/>
          <w:sz w:val="26"/>
          <w:szCs w:val="26"/>
        </w:rPr>
        <w:t>«12.1</w:t>
      </w:r>
      <w:r w:rsidRPr="00FD7846">
        <w:rPr>
          <w:rFonts w:ascii="PT Astra Serif" w:hAnsi="PT Astra Serif"/>
          <w:sz w:val="26"/>
          <w:szCs w:val="26"/>
        </w:rPr>
        <w:t xml:space="preserve">. </w:t>
      </w:r>
      <w:proofErr w:type="gramStart"/>
      <w:r w:rsidRPr="00FD7846">
        <w:rPr>
          <w:rFonts w:ascii="PT Astra Serif" w:hAnsi="PT Astra Serif"/>
          <w:sz w:val="26"/>
          <w:szCs w:val="26"/>
        </w:rPr>
        <w:t xml:space="preserve">Глава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сельского поселения </w:t>
      </w:r>
      <w:r w:rsidRPr="00FD7846">
        <w:rPr>
          <w:rFonts w:ascii="PT Astra Serif" w:hAnsi="PT Astra Serif"/>
          <w:color w:val="000000"/>
          <w:sz w:val="26"/>
          <w:szCs w:val="26"/>
        </w:rPr>
        <w:t>освобожда</w:t>
      </w:r>
      <w:r>
        <w:rPr>
          <w:rFonts w:ascii="PT Astra Serif" w:hAnsi="PT Astra Serif"/>
          <w:color w:val="000000"/>
          <w:sz w:val="26"/>
          <w:szCs w:val="26"/>
        </w:rPr>
        <w:t>е</w:t>
      </w:r>
      <w:r w:rsidRPr="00FD7846">
        <w:rPr>
          <w:rFonts w:ascii="PT Astra Serif" w:hAnsi="PT Astra Serif"/>
          <w:color w:val="000000"/>
          <w:sz w:val="26"/>
          <w:szCs w:val="26"/>
        </w:rPr>
        <w:t xml:space="preserve">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№ 131-ФЗ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Pr="00FD7846">
        <w:rPr>
          <w:rFonts w:ascii="PT Astra Serif" w:hAnsi="PT Astra Serif"/>
          <w:color w:val="000000"/>
          <w:sz w:val="26"/>
          <w:szCs w:val="26"/>
        </w:rPr>
        <w:t>Об общих принципах организации местного самоуправления в Российской Федерации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Pr="00FD7846">
        <w:rPr>
          <w:rFonts w:ascii="PT Astra Serif" w:hAnsi="PT Astra Serif"/>
          <w:color w:val="000000"/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</w:t>
      </w:r>
      <w:proofErr w:type="gramEnd"/>
      <w:r w:rsidRPr="00FD7846">
        <w:rPr>
          <w:rFonts w:ascii="PT Astra Serif" w:hAnsi="PT Astra Serif"/>
          <w:color w:val="000000"/>
          <w:sz w:val="26"/>
          <w:szCs w:val="26"/>
        </w:rPr>
        <w:t xml:space="preserve"> признается следствием не зависящих от Главы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</w:t>
      </w:r>
      <w:r w:rsidRPr="00FD7846">
        <w:rPr>
          <w:rFonts w:ascii="PT Astra Serif" w:hAnsi="PT Astra Serif"/>
          <w:color w:val="000000"/>
          <w:sz w:val="26"/>
          <w:szCs w:val="26"/>
        </w:rPr>
        <w:t xml:space="preserve">сельского поселения обстоятельств в порядке, предусмотренном частями 3 - 6 статьи 13 Федерального закона от 25 декабря 2008 года № 273-ФЗ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Pr="00FD7846">
        <w:rPr>
          <w:rFonts w:ascii="PT Astra Serif" w:hAnsi="PT Astra Serif"/>
          <w:color w:val="000000"/>
          <w:sz w:val="26"/>
          <w:szCs w:val="26"/>
        </w:rPr>
        <w:t>О противодействии коррупции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Start"/>
      <w:r w:rsidRPr="00FD7846">
        <w:rPr>
          <w:rFonts w:ascii="PT Astra Serif" w:hAnsi="PT Astra Serif"/>
          <w:color w:val="000000"/>
          <w:sz w:val="26"/>
          <w:szCs w:val="26"/>
        </w:rPr>
        <w:t>.</w:t>
      </w:r>
      <w:r>
        <w:rPr>
          <w:rFonts w:ascii="PT Astra Serif" w:hAnsi="PT Astra Serif"/>
          <w:color w:val="000000"/>
          <w:sz w:val="26"/>
          <w:szCs w:val="26"/>
        </w:rPr>
        <w:t>»</w:t>
      </w:r>
      <w:proofErr w:type="gramEnd"/>
      <w:r w:rsidRPr="00FD7846">
        <w:rPr>
          <w:rFonts w:ascii="PT Astra Serif" w:hAnsi="PT Astra Serif"/>
          <w:color w:val="000000"/>
          <w:sz w:val="26"/>
          <w:szCs w:val="26"/>
        </w:rPr>
        <w:t>;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25BD" w:rsidRPr="00A514DE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/>
          <w:sz w:val="26"/>
          <w:szCs w:val="26"/>
        </w:rPr>
      </w:pPr>
      <w:r w:rsidRPr="00A514DE">
        <w:rPr>
          <w:rFonts w:ascii="PT Astra Serif" w:hAnsi="PT Astra Serif"/>
          <w:b/>
          <w:sz w:val="26"/>
          <w:szCs w:val="26"/>
        </w:rPr>
        <w:t>4) часть 4 статьи 39 изложить в следующей редакции: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 xml:space="preserve">4. 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Ревизионная комиссия </w:t>
      </w:r>
      <w:r>
        <w:rPr>
          <w:rFonts w:ascii="PT Astra Serif" w:hAnsi="PT Astra Serif"/>
          <w:sz w:val="26"/>
          <w:szCs w:val="26"/>
        </w:rPr>
        <w:t xml:space="preserve">Старочамзинского 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>сельского поселения осуществляет следующие основные полномочия: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>1) организация и осуществление контроля за законностью и эффективностью использования средств местного бюджета, а также иных сре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дств в сл</w:t>
      </w:r>
      <w:proofErr w:type="gramEnd"/>
      <w:r w:rsidRPr="00FD7846">
        <w:rPr>
          <w:rFonts w:ascii="PT Astra Serif" w:hAnsi="PT Astra Serif"/>
          <w:bCs/>
          <w:color w:val="000000"/>
          <w:sz w:val="26"/>
          <w:szCs w:val="26"/>
        </w:rPr>
        <w:t>учаях, предусмотренных законодательством Российской Федерации;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2) экспертиза проектов местного бюджета, проверка и анализ обоснованности его показателей;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3) внешняя проверка годового отчета об исполнении местного бюджета;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4) проведение аудита в сфере закупок товаров, работ и услуг в соответствии с Федеральным законом от 5 апреля 2013 года № 44-ФЗ </w:t>
      </w:r>
      <w:r>
        <w:rPr>
          <w:rFonts w:ascii="PT Astra Serif" w:hAnsi="PT Astra Serif"/>
          <w:bCs/>
          <w:color w:val="000000"/>
          <w:sz w:val="26"/>
          <w:szCs w:val="26"/>
        </w:rPr>
        <w:t>«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>О контрактной системе в сфере закупок товаров, работ, услуг для обеспечения государственных и муниципальных нужд</w:t>
      </w:r>
      <w:r>
        <w:rPr>
          <w:rFonts w:ascii="PT Astra Serif" w:hAnsi="PT Astra Serif"/>
          <w:bCs/>
          <w:color w:val="000000"/>
          <w:sz w:val="26"/>
          <w:szCs w:val="26"/>
        </w:rPr>
        <w:t>»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5) оценка эффективности формирования муниципальной собственности, управления и распоряжения такой собственностью и 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контроль за</w:t>
      </w:r>
      <w:proofErr w:type="gram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соблюдением установленного порядка формирования такой собственности, управления и распоряжения такой собственностью (включая исключительные права на результаты интеллектуальной деятельности);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6) оценка эффективности предоставления налоговых и иных льгот и преимуществ, бюджетных кредитов за счет средств местного бюджета,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сделкам, совершаемым юридическими лицами и индивидуальными предпринимателями за счет средств местного бюджета и имущества, находящегося в муниципальной собственности; </w:t>
      </w:r>
      <w:proofErr w:type="gramEnd"/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7) экспертиза проектов муниципальных правовых актов в части, касающейся расходных обязательств муниципального образования, экспертиза проектов муниципальных правовых актов, приводящих к изменению доходов местного бюджета, а также муниципальных программ (проектов муниципальных программ);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lastRenderedPageBreak/>
        <w:t xml:space="preserve">8) анализ и мониторинг бюджетного процесса в муниципальном образовании, в том числе подготовка предложений по устранению выявленных отклонений в бюджетном процессе и совершенствованию бюджетного законодательства Российской Федерации;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9) проведение оперативного анализа исполнения и 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контроля за</w:t>
      </w:r>
      <w:proofErr w:type="gram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организацией исполнения местного бюджета в текущем финансовом году, ежеквартальное представление информации о ходе исполнения местного бюджета, о результатах проведенных контрольных и экспертно-аналитических мероприятий в представительный орган муниципального образования и главе муниципального образования;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10) осуществление 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контроля за</w:t>
      </w:r>
      <w:proofErr w:type="gramEnd"/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 состоянием муниципального внутреннего и внешнего долга;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11) оценка реализуемости, рисков и результатов достижения целей социально-экономического развития муниципального образования, предусмотренных документами стратегического планирования муниципального образования, в пределах компетенции контрольно-счетного органа муниципального образования;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 xml:space="preserve">12) участие в пределах полномочий в мероприятиях, направленных на противодействие коррупции; 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bCs/>
          <w:color w:val="000000"/>
          <w:sz w:val="26"/>
          <w:szCs w:val="26"/>
        </w:rPr>
      </w:pPr>
      <w:r w:rsidRPr="00FD7846">
        <w:rPr>
          <w:rFonts w:ascii="PT Astra Serif" w:hAnsi="PT Astra Serif"/>
          <w:bCs/>
          <w:color w:val="000000"/>
          <w:sz w:val="26"/>
          <w:szCs w:val="26"/>
        </w:rPr>
        <w:t>13) иные полномочия в сфере внешнего муниципального финансового контроля, установленные федеральными законами, законами субъекта Российской Федерации, уставом и нормативными правовыми актами представительного органа муниципального образования</w:t>
      </w:r>
      <w:proofErr w:type="gramStart"/>
      <w:r w:rsidRPr="00FD7846">
        <w:rPr>
          <w:rFonts w:ascii="PT Astra Serif" w:hAnsi="PT Astra Serif"/>
          <w:bCs/>
          <w:color w:val="000000"/>
          <w:sz w:val="26"/>
          <w:szCs w:val="26"/>
        </w:rPr>
        <w:t>.</w:t>
      </w:r>
      <w:r>
        <w:rPr>
          <w:rFonts w:ascii="PT Astra Serif" w:hAnsi="PT Astra Serif"/>
          <w:bCs/>
          <w:color w:val="000000"/>
          <w:sz w:val="26"/>
          <w:szCs w:val="26"/>
        </w:rPr>
        <w:t>»</w:t>
      </w:r>
      <w:r w:rsidRPr="00FD7846">
        <w:rPr>
          <w:rFonts w:ascii="PT Astra Serif" w:hAnsi="PT Astra Serif"/>
          <w:bCs/>
          <w:color w:val="000000"/>
          <w:sz w:val="26"/>
          <w:szCs w:val="26"/>
        </w:rPr>
        <w:t>;</w:t>
      </w:r>
      <w:proofErr w:type="gramEnd"/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25BD" w:rsidRPr="00A514DE" w:rsidRDefault="00EF25BD" w:rsidP="00EF25BD">
      <w:pPr>
        <w:pStyle w:val="3"/>
        <w:spacing w:after="0"/>
        <w:ind w:left="0" w:firstLine="709"/>
        <w:rPr>
          <w:rFonts w:ascii="PT Astra Serif" w:hAnsi="PT Astra Serif"/>
          <w:b/>
          <w:sz w:val="26"/>
          <w:szCs w:val="26"/>
        </w:rPr>
      </w:pPr>
      <w:r w:rsidRPr="00A514DE">
        <w:rPr>
          <w:rFonts w:ascii="PT Astra Serif" w:hAnsi="PT Astra Serif"/>
          <w:b/>
          <w:sz w:val="26"/>
          <w:szCs w:val="26"/>
        </w:rPr>
        <w:t>5) в статье 5</w:t>
      </w:r>
      <w:r>
        <w:rPr>
          <w:rFonts w:ascii="PT Astra Serif" w:hAnsi="PT Astra Serif"/>
          <w:b/>
          <w:sz w:val="26"/>
          <w:szCs w:val="26"/>
        </w:rPr>
        <w:t>0</w:t>
      </w:r>
      <w:r w:rsidRPr="00A514DE">
        <w:rPr>
          <w:rFonts w:ascii="PT Astra Serif" w:hAnsi="PT Astra Serif"/>
          <w:b/>
          <w:sz w:val="26"/>
          <w:szCs w:val="26"/>
        </w:rPr>
        <w:t>: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а) в части 7</w:t>
      </w:r>
      <w:r w:rsidRPr="00FD7846">
        <w:rPr>
          <w:rFonts w:ascii="PT Astra Serif" w:hAnsi="PT Astra Serif"/>
          <w:b/>
          <w:sz w:val="26"/>
          <w:szCs w:val="26"/>
        </w:rPr>
        <w:t xml:space="preserve"> </w:t>
      </w:r>
      <w:r w:rsidRPr="00FD7846">
        <w:rPr>
          <w:rFonts w:ascii="PT Astra Serif" w:hAnsi="PT Astra Serif"/>
          <w:sz w:val="26"/>
          <w:szCs w:val="26"/>
        </w:rPr>
        <w:t xml:space="preserve">слова </w:t>
      </w: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color w:val="000000"/>
          <w:sz w:val="26"/>
          <w:szCs w:val="26"/>
        </w:rPr>
        <w:t>либо представление заведомо недостоверных или неполных сведений является правонарушением, влекущим увольнение муниципального служащего с муниципальной службы</w:t>
      </w:r>
      <w:proofErr w:type="gramStart"/>
      <w:r w:rsidRPr="00FD7846">
        <w:rPr>
          <w:rFonts w:ascii="PT Astra Serif" w:hAnsi="PT Astra Serif"/>
          <w:color w:val="000000"/>
          <w:sz w:val="26"/>
          <w:szCs w:val="26"/>
        </w:rPr>
        <w:t>.</w:t>
      </w:r>
      <w:r>
        <w:rPr>
          <w:rFonts w:ascii="PT Astra Serif" w:hAnsi="PT Astra Serif"/>
          <w:color w:val="000000"/>
          <w:sz w:val="26"/>
          <w:szCs w:val="26"/>
        </w:rPr>
        <w:t>»</w:t>
      </w:r>
      <w:r w:rsidRPr="00FD7846">
        <w:rPr>
          <w:rFonts w:ascii="PT Astra Serif" w:hAnsi="PT Astra Serif"/>
          <w:color w:val="000000"/>
          <w:sz w:val="26"/>
          <w:szCs w:val="26"/>
        </w:rPr>
        <w:t xml:space="preserve"> </w:t>
      </w:r>
      <w:proofErr w:type="gramEnd"/>
      <w:r w:rsidRPr="00FD7846">
        <w:rPr>
          <w:rFonts w:ascii="PT Astra Serif" w:hAnsi="PT Astra Serif"/>
          <w:color w:val="000000"/>
          <w:sz w:val="26"/>
          <w:szCs w:val="26"/>
        </w:rPr>
        <w:t xml:space="preserve">заменить словами </w:t>
      </w:r>
      <w:r>
        <w:rPr>
          <w:rFonts w:ascii="PT Astra Serif" w:hAnsi="PT Astra Serif"/>
          <w:color w:val="000000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 xml:space="preserve">либо представление заведомо неполных сведений является правонарушением, влекущим увольнение муниципального служащего с муниципальной службы, за исключением случаев, установленных федеральными </w:t>
      </w:r>
      <w:hyperlink r:id="rId11" w:history="1">
        <w:r w:rsidRPr="00FD7846">
          <w:rPr>
            <w:rFonts w:ascii="PT Astra Serif" w:hAnsi="PT Astra Serif"/>
            <w:sz w:val="26"/>
            <w:szCs w:val="26"/>
          </w:rPr>
          <w:t>законами</w:t>
        </w:r>
      </w:hyperlink>
      <w:r w:rsidRPr="00FD784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»</w:t>
      </w:r>
      <w:r w:rsidRPr="00FD7846">
        <w:rPr>
          <w:rFonts w:ascii="PT Astra Serif" w:hAnsi="PT Astra Serif"/>
          <w:sz w:val="26"/>
          <w:szCs w:val="26"/>
        </w:rPr>
        <w:t>;</w:t>
      </w:r>
    </w:p>
    <w:p w:rsidR="00EF25BD" w:rsidRPr="00FD7846" w:rsidRDefault="00EF25BD" w:rsidP="00EF25BD">
      <w:pPr>
        <w:pStyle w:val="3"/>
        <w:spacing w:after="0"/>
        <w:ind w:left="0" w:firstLine="709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б) дополнить частью 7.1 следующего содержания: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lastRenderedPageBreak/>
        <w:t>«</w:t>
      </w:r>
      <w:r w:rsidRPr="00FD7846">
        <w:rPr>
          <w:rFonts w:ascii="PT Astra Serif" w:hAnsi="PT Astra Serif"/>
          <w:sz w:val="26"/>
          <w:szCs w:val="26"/>
        </w:rPr>
        <w:t>7.1.</w:t>
      </w:r>
      <w:r w:rsidRPr="00FD7846">
        <w:rPr>
          <w:rFonts w:ascii="PT Astra Serif" w:hAnsi="PT Astra Serif"/>
          <w:b/>
          <w:sz w:val="26"/>
          <w:szCs w:val="26"/>
        </w:rPr>
        <w:t xml:space="preserve"> </w:t>
      </w:r>
      <w:r w:rsidRPr="00FD7846">
        <w:rPr>
          <w:rFonts w:ascii="PT Astra Serif" w:hAnsi="PT Astra Serif"/>
          <w:sz w:val="26"/>
          <w:szCs w:val="26"/>
        </w:rPr>
        <w:t xml:space="preserve">Представление муниципальным служащим заведомо недостоверных сведений, указанных в </w:t>
      </w:r>
      <w:hyperlink r:id="rId12" w:history="1">
        <w:r w:rsidRPr="00FD7846">
          <w:rPr>
            <w:rFonts w:ascii="PT Astra Serif" w:hAnsi="PT Astra Serif"/>
            <w:sz w:val="26"/>
            <w:szCs w:val="26"/>
          </w:rPr>
          <w:t xml:space="preserve">части </w:t>
        </w:r>
      </w:hyperlink>
      <w:r w:rsidRPr="00FD7846">
        <w:rPr>
          <w:rFonts w:ascii="PT Astra Serif" w:hAnsi="PT Astra Serif"/>
          <w:sz w:val="26"/>
          <w:szCs w:val="26"/>
        </w:rPr>
        <w:t>7 настоящей статьи, является правонарушением, влекущим увольнение муниципального служащего с муниципальной службы</w:t>
      </w:r>
      <w:proofErr w:type="gramStart"/>
      <w:r w:rsidRPr="00FD784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»</w:t>
      </w:r>
      <w:r w:rsidRPr="00FD7846">
        <w:rPr>
          <w:rFonts w:ascii="PT Astra Serif" w:hAnsi="PT Astra Serif"/>
          <w:sz w:val="26"/>
          <w:szCs w:val="26"/>
        </w:rPr>
        <w:t>;</w:t>
      </w:r>
      <w:proofErr w:type="gramEnd"/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25BD" w:rsidRPr="00A514DE" w:rsidRDefault="00EF25BD" w:rsidP="00EF25BD">
      <w:pPr>
        <w:shd w:val="clear" w:color="auto" w:fill="FFFFFF"/>
        <w:ind w:firstLine="709"/>
        <w:jc w:val="both"/>
        <w:rPr>
          <w:rStyle w:val="blk"/>
          <w:rFonts w:ascii="PT Astra Serif" w:hAnsi="PT Astra Serif"/>
          <w:b/>
          <w:sz w:val="26"/>
          <w:szCs w:val="26"/>
        </w:rPr>
      </w:pPr>
      <w:r w:rsidRPr="00A514DE">
        <w:rPr>
          <w:rFonts w:ascii="PT Astra Serif" w:hAnsi="PT Astra Serif"/>
          <w:b/>
          <w:sz w:val="26"/>
          <w:szCs w:val="26"/>
        </w:rPr>
        <w:t xml:space="preserve">6) </w:t>
      </w:r>
      <w:r w:rsidRPr="00A514DE">
        <w:rPr>
          <w:rStyle w:val="blk"/>
          <w:rFonts w:ascii="PT Astra Serif" w:hAnsi="PT Astra Serif"/>
          <w:b/>
          <w:sz w:val="26"/>
          <w:szCs w:val="26"/>
        </w:rPr>
        <w:t>в статье 5</w:t>
      </w:r>
      <w:r>
        <w:rPr>
          <w:rStyle w:val="blk"/>
          <w:rFonts w:ascii="PT Astra Serif" w:hAnsi="PT Astra Serif"/>
          <w:b/>
          <w:sz w:val="26"/>
          <w:szCs w:val="26"/>
        </w:rPr>
        <w:t>2</w:t>
      </w:r>
      <w:r w:rsidRPr="00A514DE">
        <w:rPr>
          <w:rStyle w:val="blk"/>
          <w:rFonts w:ascii="PT Astra Serif" w:hAnsi="PT Astra Serif"/>
          <w:b/>
          <w:sz w:val="26"/>
          <w:szCs w:val="26"/>
        </w:rPr>
        <w:t>: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Style w:val="blk"/>
          <w:rFonts w:ascii="PT Astra Serif" w:hAnsi="PT Astra Serif"/>
          <w:sz w:val="26"/>
          <w:szCs w:val="26"/>
        </w:rPr>
      </w:pPr>
      <w:r w:rsidRPr="00FD7846">
        <w:rPr>
          <w:rStyle w:val="blk"/>
          <w:rFonts w:ascii="PT Astra Serif" w:hAnsi="PT Astra Serif"/>
          <w:sz w:val="26"/>
          <w:szCs w:val="26"/>
        </w:rPr>
        <w:t>а) дополнить частью 1.1 следующего содержания: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Style w:val="blk"/>
          <w:rFonts w:ascii="PT Astra Serif" w:hAnsi="PT Astra Serif"/>
          <w:sz w:val="26"/>
          <w:szCs w:val="26"/>
        </w:rPr>
        <w:t>«</w:t>
      </w:r>
      <w:r w:rsidRPr="00FD7846">
        <w:rPr>
          <w:rStyle w:val="blk"/>
          <w:rFonts w:ascii="PT Astra Serif" w:hAnsi="PT Astra Serif"/>
          <w:sz w:val="26"/>
          <w:szCs w:val="26"/>
        </w:rPr>
        <w:t xml:space="preserve">1.1. </w:t>
      </w:r>
      <w:proofErr w:type="gramStart"/>
      <w:r w:rsidRPr="00FD7846">
        <w:rPr>
          <w:rFonts w:ascii="PT Astra Serif" w:hAnsi="PT Astra Serif"/>
          <w:sz w:val="26"/>
          <w:szCs w:val="26"/>
        </w:rPr>
        <w:t xml:space="preserve">Муниципальный служащий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02.03.2007 № 25-ФЗ </w:t>
      </w: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>О муниципальной службе в Российской Федерации</w:t>
      </w:r>
      <w:r>
        <w:rPr>
          <w:rFonts w:ascii="PT Astra Serif" w:hAnsi="PT Astra Serif"/>
          <w:sz w:val="26"/>
          <w:szCs w:val="26"/>
        </w:rPr>
        <w:t>»</w:t>
      </w:r>
      <w:r w:rsidRPr="00FD7846">
        <w:rPr>
          <w:rFonts w:ascii="PT Astra Serif" w:hAnsi="PT Astra Serif"/>
          <w:sz w:val="26"/>
          <w:szCs w:val="26"/>
        </w:rPr>
        <w:t xml:space="preserve">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</w:t>
      </w:r>
      <w:proofErr w:type="gramEnd"/>
      <w:r w:rsidRPr="00FD7846">
        <w:rPr>
          <w:rFonts w:ascii="PT Astra Serif" w:hAnsi="PT Astra Serif"/>
          <w:sz w:val="26"/>
          <w:szCs w:val="26"/>
        </w:rPr>
        <w:t xml:space="preserve"> него обстоятельств в порядке, предусмотренном </w:t>
      </w:r>
      <w:hyperlink r:id="rId13" w:history="1">
        <w:r w:rsidRPr="00FD7846">
          <w:rPr>
            <w:rFonts w:ascii="PT Astra Serif" w:hAnsi="PT Astra Serif"/>
            <w:sz w:val="26"/>
            <w:szCs w:val="26"/>
          </w:rPr>
          <w:t>частями 3</w:t>
        </w:r>
      </w:hyperlink>
      <w:r w:rsidRPr="00FD7846">
        <w:rPr>
          <w:rFonts w:ascii="PT Astra Serif" w:hAnsi="PT Astra Serif"/>
          <w:sz w:val="26"/>
          <w:szCs w:val="26"/>
        </w:rPr>
        <w:t xml:space="preserve"> - </w:t>
      </w:r>
      <w:hyperlink r:id="rId14" w:history="1">
        <w:r w:rsidRPr="00FD7846">
          <w:rPr>
            <w:rFonts w:ascii="PT Astra Serif" w:hAnsi="PT Astra Serif"/>
            <w:sz w:val="26"/>
            <w:szCs w:val="26"/>
          </w:rPr>
          <w:t>6 статьи 13</w:t>
        </w:r>
      </w:hyperlink>
      <w:r w:rsidRPr="00FD7846">
        <w:rPr>
          <w:rFonts w:ascii="PT Astra Serif" w:hAnsi="PT Astra Serif"/>
          <w:sz w:val="26"/>
          <w:szCs w:val="26"/>
        </w:rPr>
        <w:t xml:space="preserve"> Федерального закона от 25 декабря 2008 года № 273-ФЗ </w:t>
      </w: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>О противодействии коррупции</w:t>
      </w:r>
      <w:r>
        <w:rPr>
          <w:rFonts w:ascii="PT Astra Serif" w:hAnsi="PT Astra Serif"/>
          <w:sz w:val="26"/>
          <w:szCs w:val="26"/>
        </w:rPr>
        <w:t>»</w:t>
      </w:r>
      <w:proofErr w:type="gramStart"/>
      <w:r w:rsidRPr="00FD784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»</w:t>
      </w:r>
      <w:proofErr w:type="gramEnd"/>
      <w:r w:rsidRPr="00FD7846">
        <w:rPr>
          <w:rFonts w:ascii="PT Astra Serif" w:hAnsi="PT Astra Serif"/>
          <w:sz w:val="26"/>
          <w:szCs w:val="26"/>
        </w:rPr>
        <w:t>;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Style w:val="blk"/>
          <w:rFonts w:ascii="PT Astra Serif" w:hAnsi="PT Astra Serif"/>
          <w:sz w:val="26"/>
          <w:szCs w:val="26"/>
        </w:rPr>
        <w:t xml:space="preserve">б) пункт 1 части 3 после слова </w:t>
      </w:r>
      <w:r>
        <w:rPr>
          <w:rStyle w:val="blk"/>
          <w:rFonts w:ascii="PT Astra Serif" w:hAnsi="PT Astra Serif"/>
          <w:sz w:val="26"/>
          <w:szCs w:val="26"/>
        </w:rPr>
        <w:t>«</w:t>
      </w:r>
      <w:r w:rsidRPr="00FD7846">
        <w:rPr>
          <w:rStyle w:val="blk"/>
          <w:rFonts w:ascii="PT Astra Serif" w:hAnsi="PT Astra Serif"/>
          <w:sz w:val="26"/>
          <w:szCs w:val="26"/>
        </w:rPr>
        <w:t>правонарушений</w:t>
      </w:r>
      <w:r>
        <w:rPr>
          <w:rStyle w:val="blk"/>
          <w:rFonts w:ascii="PT Astra Serif" w:hAnsi="PT Astra Serif"/>
          <w:sz w:val="26"/>
          <w:szCs w:val="26"/>
        </w:rPr>
        <w:t>»</w:t>
      </w:r>
      <w:r w:rsidRPr="00FD7846">
        <w:rPr>
          <w:rStyle w:val="blk"/>
          <w:rFonts w:ascii="PT Astra Serif" w:hAnsi="PT Astra Serif"/>
          <w:sz w:val="26"/>
          <w:szCs w:val="26"/>
        </w:rPr>
        <w:t xml:space="preserve"> дополнить словами </w:t>
      </w:r>
      <w:r>
        <w:rPr>
          <w:rStyle w:val="blk"/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 xml:space="preserve">или в соответствии со </w:t>
      </w:r>
      <w:hyperlink r:id="rId15" w:history="1">
        <w:r w:rsidRPr="00FD7846">
          <w:rPr>
            <w:rFonts w:ascii="PT Astra Serif" w:hAnsi="PT Astra Serif"/>
            <w:sz w:val="26"/>
            <w:szCs w:val="26"/>
          </w:rPr>
          <w:t>статьей 13.4</w:t>
        </w:r>
      </w:hyperlink>
      <w:r w:rsidRPr="00FD7846">
        <w:rPr>
          <w:rFonts w:ascii="PT Astra Serif" w:hAnsi="PT Astra Serif"/>
          <w:sz w:val="26"/>
          <w:szCs w:val="26"/>
        </w:rPr>
        <w:t xml:space="preserve"> Федерального закона от 25 декабря 2008 года № 273-ФЗ </w:t>
      </w: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>О противодействии коррупции</w:t>
      </w:r>
      <w:r>
        <w:rPr>
          <w:rFonts w:ascii="PT Astra Serif" w:hAnsi="PT Astra Serif"/>
          <w:sz w:val="26"/>
          <w:szCs w:val="26"/>
        </w:rPr>
        <w:t>»</w:t>
      </w:r>
      <w:r w:rsidRPr="00FD7846">
        <w:rPr>
          <w:rFonts w:ascii="PT Astra Serif" w:hAnsi="PT Astra Serif"/>
          <w:sz w:val="26"/>
          <w:szCs w:val="26"/>
        </w:rPr>
        <w:t xml:space="preserve"> уполномоченным подразделением Администрации Президента Российской Федерации</w:t>
      </w:r>
      <w:r>
        <w:rPr>
          <w:rFonts w:ascii="PT Astra Serif" w:hAnsi="PT Astra Serif"/>
          <w:sz w:val="26"/>
          <w:szCs w:val="26"/>
        </w:rPr>
        <w:t>»</w:t>
      </w:r>
      <w:r w:rsidRPr="00FD7846">
        <w:rPr>
          <w:rFonts w:ascii="PT Astra Serif" w:hAnsi="PT Astra Serif"/>
          <w:sz w:val="26"/>
          <w:szCs w:val="26"/>
        </w:rPr>
        <w:t>;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25BD" w:rsidRPr="00E224D9" w:rsidRDefault="00EF25BD" w:rsidP="00EF25BD">
      <w:pPr>
        <w:shd w:val="clear" w:color="auto" w:fill="FFFFFF"/>
        <w:ind w:firstLine="709"/>
        <w:jc w:val="both"/>
        <w:rPr>
          <w:rStyle w:val="blk"/>
          <w:rFonts w:ascii="PT Astra Serif" w:hAnsi="PT Astra Serif"/>
          <w:b/>
          <w:sz w:val="26"/>
          <w:szCs w:val="26"/>
        </w:rPr>
      </w:pPr>
      <w:r w:rsidRPr="00E224D9">
        <w:rPr>
          <w:rFonts w:ascii="PT Astra Serif" w:hAnsi="PT Astra Serif"/>
          <w:b/>
          <w:sz w:val="26"/>
          <w:szCs w:val="26"/>
        </w:rPr>
        <w:t xml:space="preserve">7) </w:t>
      </w:r>
      <w:r w:rsidRPr="00E224D9">
        <w:rPr>
          <w:rStyle w:val="blk"/>
          <w:rFonts w:ascii="PT Astra Serif" w:hAnsi="PT Astra Serif"/>
          <w:b/>
          <w:sz w:val="26"/>
          <w:szCs w:val="26"/>
        </w:rPr>
        <w:t>пункт 5 части 1 статьи 6</w:t>
      </w:r>
      <w:r>
        <w:rPr>
          <w:rStyle w:val="blk"/>
          <w:rFonts w:ascii="PT Astra Serif" w:hAnsi="PT Astra Serif"/>
          <w:b/>
          <w:sz w:val="26"/>
          <w:szCs w:val="26"/>
        </w:rPr>
        <w:t>4</w:t>
      </w:r>
      <w:r w:rsidRPr="00E224D9">
        <w:rPr>
          <w:rStyle w:val="blk"/>
          <w:rFonts w:ascii="PT Astra Serif" w:hAnsi="PT Astra Serif"/>
          <w:b/>
          <w:sz w:val="26"/>
          <w:szCs w:val="26"/>
        </w:rPr>
        <w:t xml:space="preserve"> признать утратившим силу;</w:t>
      </w:r>
    </w:p>
    <w:p w:rsidR="00EF25BD" w:rsidRPr="00FD7846" w:rsidRDefault="00EF25BD" w:rsidP="00EF25BD">
      <w:pPr>
        <w:pStyle w:val="a7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EF25BD" w:rsidRPr="00E224D9" w:rsidRDefault="00EF25BD" w:rsidP="00EF25BD">
      <w:pPr>
        <w:pStyle w:val="a7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b/>
          <w:sz w:val="26"/>
          <w:szCs w:val="26"/>
        </w:rPr>
      </w:pPr>
      <w:r w:rsidRPr="00E224D9">
        <w:rPr>
          <w:rFonts w:ascii="PT Astra Serif" w:eastAsia="Calibri" w:hAnsi="PT Astra Serif" w:cs="Times New Roman"/>
          <w:b/>
          <w:sz w:val="26"/>
          <w:szCs w:val="26"/>
        </w:rPr>
        <w:t>8) статью 62 изложить в следующей редакции: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 xml:space="preserve">Статья 62. </w:t>
      </w:r>
      <w:r w:rsidRPr="00FD7846">
        <w:rPr>
          <w:rFonts w:ascii="PT Astra Serif" w:hAnsi="PT Astra Serif"/>
          <w:bCs/>
          <w:sz w:val="26"/>
          <w:szCs w:val="26"/>
          <w:shd w:val="clear" w:color="auto" w:fill="FFFFFF"/>
        </w:rPr>
        <w:t>Вступление в силу и обнародование муниципальных правовых актов</w:t>
      </w:r>
      <w:r w:rsidRPr="00FD7846">
        <w:rPr>
          <w:rFonts w:ascii="PT Astra Serif" w:hAnsi="PT Astra Serif"/>
          <w:sz w:val="26"/>
          <w:szCs w:val="26"/>
        </w:rPr>
        <w:t xml:space="preserve"> органов местного самоуправления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lastRenderedPageBreak/>
        <w:t xml:space="preserve">1. Муниципальные правовые акты вступают в силу в порядке, установленном уставом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за исключением нормативных правовых актов представительного органа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о налогах и сборах, которые вступают в силу в соответствии с Налоговым кодексом Российской Федерации.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2. Муниципальные нормативные правовые акты, затрагивающие права, свободы и обязанности человека и гражданина, муниципальные нормативные правовые акты, устанавливающие правовой статус организаций, учредителем которых выступает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поселение </w:t>
      </w:r>
      <w:r>
        <w:rPr>
          <w:rFonts w:ascii="PT Astra Serif" w:hAnsi="PT Astra Serif"/>
          <w:color w:val="000000"/>
          <w:sz w:val="26"/>
          <w:szCs w:val="26"/>
        </w:rPr>
        <w:t>Большеигнатовского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 муниципального района Республики Мордовия, а также соглашения, заключаемые между органами местного самоуправления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поселения, вступают в силу после их официального обнародования.</w:t>
      </w:r>
    </w:p>
    <w:p w:rsidR="00EF25BD" w:rsidRPr="00935ABA" w:rsidRDefault="00EF25BD" w:rsidP="00EF25B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proofErr w:type="gramStart"/>
      <w:r w:rsidRPr="00935ABA">
        <w:rPr>
          <w:rFonts w:ascii="PT Astra Serif" w:hAnsi="PT Astra Serif"/>
          <w:color w:val="000000"/>
          <w:sz w:val="26"/>
          <w:szCs w:val="26"/>
        </w:rPr>
        <w:t xml:space="preserve">Устав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решения Совета депутатов о внесении изменений и дополнений в Устав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правовые акты, принятые на референдуме (сходе граждан)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решения Совета депутатов, устанавливающие правила, обязательные для исполнения на территории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постановления администрации </w:t>
      </w:r>
      <w:r>
        <w:rPr>
          <w:rFonts w:ascii="PT Astra Serif" w:hAnsi="PT Astra Serif"/>
          <w:sz w:val="26"/>
          <w:szCs w:val="26"/>
        </w:rPr>
        <w:t xml:space="preserve">Старочамзинского </w:t>
      </w:r>
      <w:r w:rsidRPr="00935ABA">
        <w:rPr>
          <w:rFonts w:ascii="PT Astra Serif" w:hAnsi="PT Astra Serif"/>
          <w:sz w:val="26"/>
          <w:szCs w:val="26"/>
        </w:rPr>
        <w:t xml:space="preserve">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</w:t>
      </w:r>
      <w:r>
        <w:rPr>
          <w:rFonts w:ascii="PT Astra Serif" w:hAnsi="PT Astra Serif"/>
          <w:color w:val="000000"/>
          <w:sz w:val="26"/>
          <w:szCs w:val="26"/>
        </w:rPr>
        <w:t xml:space="preserve"> </w:t>
      </w:r>
      <w:r w:rsidRPr="00935ABA">
        <w:rPr>
          <w:rFonts w:ascii="PT Astra Serif" w:hAnsi="PT Astra Serif"/>
          <w:color w:val="000000"/>
          <w:sz w:val="26"/>
          <w:szCs w:val="26"/>
        </w:rPr>
        <w:t>по вопросам местного значения и вопросам, связанным с осуществлением отдельных государственных полномочий, переданных органам местного</w:t>
      </w:r>
      <w:proofErr w:type="gramEnd"/>
      <w:r w:rsidRPr="00935ABA">
        <w:rPr>
          <w:rFonts w:ascii="PT Astra Serif" w:hAnsi="PT Astra Serif"/>
          <w:color w:val="000000"/>
          <w:sz w:val="26"/>
          <w:szCs w:val="26"/>
        </w:rPr>
        <w:t xml:space="preserve"> самоуправления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федеральными законами и законами Республики Мордовия, вступают в силу со дня их официального опубликования.</w:t>
      </w:r>
    </w:p>
    <w:p w:rsidR="00EF25BD" w:rsidRPr="00935ABA" w:rsidRDefault="00EF25BD" w:rsidP="00EF25B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b/>
          <w:bCs/>
          <w:color w:val="000000"/>
          <w:sz w:val="26"/>
          <w:szCs w:val="26"/>
        </w:rPr>
        <w:t> 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Решения Совета депутатов по вопросам организации деятельности Совета депутатов, постановления и распоряжения главы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 поселения, распоряжения и приказы иных должностных лиц местного самоуправления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вступают в силу со дня их подписания либо в иные сроки, установленные указанными правовыми актами.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3. Порядок обнародования муниципальных правовых актов, в том числе соглашений, заключаемых между органами местного самоуправления, устанавливается уставом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и должен обеспечивать возможность ознакомления с ними граждан, за исключением муниципальных правовых актов или их отдельных положений, содержащих сведения, распространение которых ограничено федеральным законом.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4. Под обнародованием муниципального правового акта, в том числе соглашения, заключенного между органами местного самоуправления, понимается: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1) официальное опубликование муниципального правового акта;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2) размещение муниципального правового акта в местах, доступных для неограниченного круга лиц (в помещениях государственных органов, органов местного самоуправления, государственных и муниципальных библиотек, других доступных для посещения местах);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3) размещение на официальном сайте муниципального образования в информационно-телекоммуникационной сети «Интернет»;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lastRenderedPageBreak/>
        <w:t xml:space="preserve">4) иной предусмотренный уставом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 способ обеспечения возможности ознакомления граждан с муниципальным правовым актом, в том числе соглашением, заключенным между органами местного самоуправления.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5. Официальным опубликованием муниципального правового акта, в том числе соглашения, заключенного между органами местного самоуправления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поселения, считается первая публикация его полного текста в периодическом печатном издании, распространяемом в </w:t>
      </w:r>
      <w:r>
        <w:rPr>
          <w:rFonts w:ascii="PT Astra Serif" w:hAnsi="PT Astra Serif"/>
          <w:sz w:val="26"/>
          <w:szCs w:val="26"/>
        </w:rPr>
        <w:t>Старочамзинском</w:t>
      </w:r>
      <w:r w:rsidRPr="00935ABA">
        <w:rPr>
          <w:rFonts w:ascii="PT Astra Serif" w:hAnsi="PT Astra Serif"/>
          <w:sz w:val="26"/>
          <w:szCs w:val="26"/>
        </w:rPr>
        <w:t xml:space="preserve"> сельско</w:t>
      </w:r>
      <w:r>
        <w:rPr>
          <w:rFonts w:ascii="PT Astra Serif" w:hAnsi="PT Astra Serif"/>
          <w:sz w:val="26"/>
          <w:szCs w:val="26"/>
        </w:rPr>
        <w:t>м</w:t>
      </w:r>
      <w:r w:rsidRPr="00935ABA">
        <w:rPr>
          <w:rFonts w:ascii="PT Astra Serif" w:hAnsi="PT Astra Serif"/>
          <w:sz w:val="26"/>
          <w:szCs w:val="26"/>
        </w:rPr>
        <w:t xml:space="preserve">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</w:t>
      </w:r>
      <w:r>
        <w:rPr>
          <w:rFonts w:ascii="PT Astra Serif" w:hAnsi="PT Astra Serif"/>
          <w:color w:val="000000"/>
          <w:sz w:val="26"/>
          <w:szCs w:val="26"/>
        </w:rPr>
        <w:t>и</w:t>
      </w:r>
      <w:r w:rsidRPr="00935ABA">
        <w:rPr>
          <w:rFonts w:ascii="PT Astra Serif" w:hAnsi="PT Astra Serif"/>
          <w:color w:val="000000"/>
          <w:sz w:val="26"/>
          <w:szCs w:val="26"/>
        </w:rPr>
        <w:t>, или первое размещение его полного текста в сетевом издании.</w:t>
      </w:r>
    </w:p>
    <w:p w:rsidR="00EF25BD" w:rsidRPr="00935ABA" w:rsidRDefault="00EF25BD" w:rsidP="00EF25BD">
      <w:pPr>
        <w:pStyle w:val="a3"/>
        <w:spacing w:before="0" w:beforeAutospacing="0" w:after="0" w:afterAutospacing="0"/>
        <w:ind w:firstLine="709"/>
        <w:jc w:val="both"/>
        <w:rPr>
          <w:rFonts w:ascii="PT Astra Serif" w:hAnsi="PT Astra Serif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Официальное опубликование муниципальных правовых актов </w:t>
      </w:r>
      <w:r>
        <w:rPr>
          <w:rFonts w:ascii="PT Astra Serif" w:hAnsi="PT Astra Serif"/>
          <w:sz w:val="26"/>
          <w:szCs w:val="26"/>
        </w:rPr>
        <w:t xml:space="preserve">Старочамзинского </w:t>
      </w:r>
      <w:r w:rsidRPr="00935ABA">
        <w:rPr>
          <w:rFonts w:ascii="PT Astra Serif" w:hAnsi="PT Astra Serif"/>
          <w:sz w:val="26"/>
          <w:szCs w:val="26"/>
        </w:rPr>
        <w:t xml:space="preserve">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поселения осуществляется </w:t>
      </w:r>
      <w:r w:rsidRPr="00935ABA">
        <w:rPr>
          <w:rFonts w:ascii="PT Astra Serif" w:hAnsi="PT Astra Serif"/>
          <w:color w:val="000000"/>
          <w:spacing w:val="-3"/>
          <w:sz w:val="26"/>
          <w:szCs w:val="26"/>
        </w:rPr>
        <w:t>в </w:t>
      </w:r>
      <w:r>
        <w:rPr>
          <w:rFonts w:ascii="PT Astra Serif" w:hAnsi="PT Astra Serif"/>
          <w:color w:val="000000"/>
          <w:sz w:val="26"/>
          <w:szCs w:val="26"/>
        </w:rPr>
        <w:t>газете «Голос»</w:t>
      </w:r>
      <w:r w:rsidRPr="00935ABA">
        <w:rPr>
          <w:rFonts w:ascii="PT Astra Serif" w:hAnsi="PT Astra Serif"/>
          <w:color w:val="000000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поселения.</w:t>
      </w:r>
    </w:p>
    <w:p w:rsidR="00EF25BD" w:rsidRPr="00935ABA" w:rsidRDefault="00EF25BD" w:rsidP="00EF25BD">
      <w:pPr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proofErr w:type="gramStart"/>
      <w:r w:rsidRPr="00935ABA">
        <w:rPr>
          <w:rFonts w:ascii="PT Astra Serif" w:eastAsia="Times New Roman" w:hAnsi="PT Astra Serif"/>
          <w:color w:val="000000"/>
          <w:sz w:val="26"/>
          <w:szCs w:val="26"/>
        </w:rPr>
        <w:t>В качестве источника официального опубликования Устава 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eastAsia="Times New Roman" w:hAnsi="PT Astra Serif"/>
          <w:color w:val="000000"/>
          <w:sz w:val="26"/>
          <w:szCs w:val="26"/>
        </w:rPr>
        <w:t>поселения, решений Совета депутатов 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eastAsia="Times New Roman" w:hAnsi="PT Astra Serif"/>
          <w:color w:val="000000"/>
          <w:sz w:val="26"/>
          <w:szCs w:val="26"/>
        </w:rPr>
        <w:t>поселения о внесении изменений и дополнений в Устав 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eastAsia="Times New Roman" w:hAnsi="PT Astra Serif"/>
          <w:color w:val="000000"/>
          <w:sz w:val="26"/>
          <w:szCs w:val="26"/>
        </w:rPr>
        <w:t>поселения органы местного самоуправления также используют сетевое издание – портал Минюста России «Нормативные правовые акты в Российской Федерации» с доменным именем (http://pravo-minjust.ru, </w:t>
      </w:r>
      <w:hyperlink r:id="rId16" w:history="1">
        <w:r w:rsidRPr="00935ABA">
          <w:rPr>
            <w:rFonts w:ascii="PT Astra Serif" w:eastAsia="Times New Roman" w:hAnsi="PT Astra Serif"/>
            <w:sz w:val="26"/>
            <w:szCs w:val="26"/>
          </w:rPr>
          <w:t>http://право-минюст.рф</w:t>
        </w:r>
      </w:hyperlink>
      <w:r w:rsidRPr="00935ABA">
        <w:rPr>
          <w:rFonts w:ascii="PT Astra Serif" w:eastAsia="Times New Roman" w:hAnsi="PT Astra Serif"/>
          <w:sz w:val="26"/>
          <w:szCs w:val="26"/>
        </w:rPr>
        <w:t>)</w:t>
      </w:r>
      <w:r w:rsidRPr="00935ABA">
        <w:rPr>
          <w:rFonts w:ascii="PT Astra Serif" w:eastAsia="Times New Roman" w:hAnsi="PT Astra Serif"/>
          <w:color w:val="000000"/>
          <w:sz w:val="26"/>
          <w:szCs w:val="26"/>
        </w:rPr>
        <w:t>, регистрационный номер и дата его регистрации в качестве сетевого издания</w:t>
      </w:r>
      <w:proofErr w:type="gramEnd"/>
      <w:r w:rsidRPr="00935ABA">
        <w:rPr>
          <w:rFonts w:ascii="PT Astra Serif" w:eastAsia="Times New Roman" w:hAnsi="PT Astra Serif"/>
          <w:color w:val="000000"/>
          <w:sz w:val="26"/>
          <w:szCs w:val="26"/>
        </w:rPr>
        <w:t xml:space="preserve"> – Эл № ФС77-72471 от 05.03.2018.</w:t>
      </w:r>
    </w:p>
    <w:p w:rsidR="00EF25BD" w:rsidRPr="00935ABA" w:rsidRDefault="00EF25BD" w:rsidP="00EF25BD">
      <w:pPr>
        <w:ind w:firstLine="709"/>
        <w:jc w:val="both"/>
        <w:rPr>
          <w:rFonts w:ascii="PT Astra Serif" w:eastAsia="Times New Roman" w:hAnsi="PT Astra Serif"/>
          <w:color w:val="000000"/>
          <w:sz w:val="26"/>
          <w:szCs w:val="26"/>
        </w:rPr>
      </w:pPr>
      <w:r w:rsidRPr="00935ABA">
        <w:rPr>
          <w:rFonts w:ascii="PT Astra Serif" w:eastAsia="Times New Roman" w:hAnsi="PT Astra Serif"/>
          <w:color w:val="000000"/>
          <w:sz w:val="26"/>
          <w:szCs w:val="26"/>
        </w:rPr>
        <w:t xml:space="preserve">Кроме того, для официального опубликования (обнародования) муниципальных правовых актов и соглашений используется сетевое издание – Портал официального опубликования муниципальных правовых актов Республики Мордовия с доменным именем mpa-mordovia.ru, зарегистрированный в качестве сетевого издания (серия Эл №ФС77-84523 от 29 декабря 2022 г.). 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>6. В случае</w:t>
      </w:r>
      <w:proofErr w:type="gramStart"/>
      <w:r w:rsidRPr="00935ABA">
        <w:rPr>
          <w:rFonts w:ascii="PT Astra Serif" w:hAnsi="PT Astra Serif"/>
          <w:color w:val="000000"/>
          <w:sz w:val="26"/>
          <w:szCs w:val="26"/>
        </w:rPr>
        <w:t>,</w:t>
      </w:r>
      <w:proofErr w:type="gramEnd"/>
      <w:r w:rsidRPr="00935ABA">
        <w:rPr>
          <w:rFonts w:ascii="PT Astra Serif" w:hAnsi="PT Astra Serif"/>
          <w:color w:val="000000"/>
          <w:sz w:val="26"/>
          <w:szCs w:val="26"/>
        </w:rPr>
        <w:t xml:space="preserve"> если официальное опубликование муниципального правового акта, в том числе соглашения, заключенного между органами местного самоуправления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поселения, осуществляется в сетевом издании, в муниципальном образовании в соответствии с </w:t>
      </w:r>
      <w:hyperlink r:id="rId17" w:tgtFrame="_blank" w:history="1">
        <w:r w:rsidRPr="00935ABA">
          <w:rPr>
            <w:rStyle w:val="12"/>
            <w:rFonts w:ascii="PT Astra Serif" w:hAnsi="PT Astra Serif"/>
            <w:sz w:val="26"/>
            <w:szCs w:val="26"/>
          </w:rPr>
          <w:t>Федеральным законом от 9 февраля 2009 года № 8-ФЗ</w:t>
        </w:r>
      </w:hyperlink>
      <w:r w:rsidRPr="00935ABA">
        <w:rPr>
          <w:rFonts w:ascii="PT Astra Serif" w:hAnsi="PT Astra Serif"/>
          <w:sz w:val="26"/>
          <w:szCs w:val="26"/>
        </w:rPr>
        <w:t> </w:t>
      </w:r>
      <w:r w:rsidRPr="00935ABA">
        <w:rPr>
          <w:rFonts w:ascii="PT Astra Serif" w:hAnsi="PT Astra Serif"/>
          <w:color w:val="000000"/>
          <w:sz w:val="26"/>
          <w:szCs w:val="26"/>
        </w:rPr>
        <w:t>«Об обеспечении доступа к информации о деятельности государственных органов и органов местного самоуправления» обеспечивается создание одного или нескольких пунктов подключения к информационно-телекоммуникационной сети «Интернет» в местах, доступных для их использования неограниченным кругом лиц (в помещениях государственных органов, органов местного самоуправления, государственных и муниципальных библиотек, других доступных для посещения местах) без использования ими дополнительных технических средств.</w:t>
      </w:r>
    </w:p>
    <w:p w:rsidR="00EF25BD" w:rsidRPr="00935ABA" w:rsidRDefault="00EF25BD" w:rsidP="00EF25BD">
      <w:pPr>
        <w:pStyle w:val="normalweb"/>
        <w:shd w:val="clear" w:color="auto" w:fill="FFFFFF"/>
        <w:spacing w:before="0" w:beforeAutospacing="0" w:after="0" w:afterAutospacing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color w:val="000000"/>
          <w:sz w:val="26"/>
          <w:szCs w:val="26"/>
        </w:rPr>
        <w:t xml:space="preserve">7. </w:t>
      </w:r>
      <w:proofErr w:type="gramStart"/>
      <w:r w:rsidRPr="00935ABA">
        <w:rPr>
          <w:rFonts w:ascii="PT Astra Serif" w:hAnsi="PT Astra Serif"/>
          <w:color w:val="000000"/>
          <w:sz w:val="26"/>
          <w:szCs w:val="26"/>
        </w:rPr>
        <w:t xml:space="preserve">Перечень периодических печатных изданий, сетевых изданий с указанием доменных имен соответствующих сайтов в информационно-телекоммуникационной сети «Интернет» и сведений об их регистрации в качестве средств массовой информации, в которых осуществляется обнародование (за исключением официального опубликования) муниципальных </w:t>
      </w:r>
      <w:r w:rsidRPr="00935ABA">
        <w:rPr>
          <w:rFonts w:ascii="PT Astra Serif" w:hAnsi="PT Astra Serif"/>
          <w:color w:val="000000"/>
          <w:sz w:val="26"/>
          <w:szCs w:val="26"/>
        </w:rPr>
        <w:lastRenderedPageBreak/>
        <w:t xml:space="preserve">правовых актов, в том числе соглашений, заключенных между органами местного самоуправления, доводится до всеобщего сведения путем опубликования правового акта главы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935ABA">
        <w:rPr>
          <w:rFonts w:ascii="PT Astra Serif" w:hAnsi="PT Astra Serif"/>
          <w:sz w:val="26"/>
          <w:szCs w:val="26"/>
        </w:rPr>
        <w:t xml:space="preserve"> сельского </w:t>
      </w:r>
      <w:r w:rsidRPr="00935ABA">
        <w:rPr>
          <w:rFonts w:ascii="PT Astra Serif" w:hAnsi="PT Astra Serif"/>
          <w:color w:val="000000"/>
          <w:sz w:val="26"/>
          <w:szCs w:val="26"/>
        </w:rPr>
        <w:t>поселения.».</w:t>
      </w:r>
      <w:proofErr w:type="gramEnd"/>
    </w:p>
    <w:p w:rsidR="00EF25BD" w:rsidRPr="00935ABA" w:rsidRDefault="00EF25BD" w:rsidP="00EF25BD">
      <w:pPr>
        <w:ind w:firstLine="709"/>
        <w:contextualSpacing/>
        <w:rPr>
          <w:rFonts w:ascii="PT Astra Serif" w:hAnsi="PT Astra Serif"/>
          <w:color w:val="000000"/>
          <w:sz w:val="26"/>
          <w:szCs w:val="26"/>
        </w:rPr>
      </w:pPr>
      <w:r w:rsidRPr="00935ABA">
        <w:rPr>
          <w:rFonts w:ascii="PT Astra Serif" w:hAnsi="PT Astra Serif"/>
          <w:sz w:val="26"/>
          <w:szCs w:val="26"/>
        </w:rPr>
        <w:t>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виде могут не приводиться</w:t>
      </w:r>
      <w:proofErr w:type="gramStart"/>
      <w:r w:rsidRPr="00935ABA">
        <w:rPr>
          <w:rFonts w:ascii="PT Astra Serif" w:hAnsi="PT Astra Serif"/>
          <w:sz w:val="26"/>
          <w:szCs w:val="26"/>
        </w:rPr>
        <w:t>.»</w:t>
      </w:r>
      <w:r w:rsidRPr="00935ABA">
        <w:rPr>
          <w:rFonts w:ascii="PT Astra Serif" w:hAnsi="PT Astra Serif" w:cs="Arial"/>
          <w:color w:val="000000"/>
          <w:sz w:val="26"/>
          <w:szCs w:val="26"/>
        </w:rPr>
        <w:t>;</w:t>
      </w:r>
      <w:proofErr w:type="gramEnd"/>
    </w:p>
    <w:p w:rsidR="00EF25BD" w:rsidRPr="00935ABA" w:rsidRDefault="00EF25BD" w:rsidP="00EF25BD">
      <w:pPr>
        <w:pStyle w:val="a7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EF25BD" w:rsidRPr="00FD7846" w:rsidRDefault="00EF25BD" w:rsidP="00EF25BD">
      <w:pPr>
        <w:pStyle w:val="a7"/>
        <w:spacing w:after="0" w:line="240" w:lineRule="auto"/>
        <w:ind w:left="0" w:firstLine="709"/>
        <w:jc w:val="both"/>
        <w:rPr>
          <w:rFonts w:ascii="PT Astra Serif" w:eastAsia="Calibri" w:hAnsi="PT Astra Serif" w:cs="Times New Roman"/>
          <w:sz w:val="26"/>
          <w:szCs w:val="26"/>
        </w:rPr>
      </w:pPr>
    </w:p>
    <w:p w:rsidR="00EF25BD" w:rsidRPr="008C2B84" w:rsidRDefault="00EF25BD" w:rsidP="00EF25BD">
      <w:pPr>
        <w:ind w:firstLine="709"/>
        <w:jc w:val="both"/>
        <w:rPr>
          <w:rFonts w:ascii="PT Astra Serif" w:hAnsi="PT Astra Serif"/>
          <w:b/>
          <w:sz w:val="26"/>
          <w:szCs w:val="26"/>
          <w:shd w:val="clear" w:color="auto" w:fill="FFFFFF"/>
        </w:rPr>
      </w:pPr>
      <w:r w:rsidRPr="008C2B84">
        <w:rPr>
          <w:rFonts w:ascii="PT Astra Serif" w:hAnsi="PT Astra Serif"/>
          <w:b/>
          <w:sz w:val="26"/>
          <w:szCs w:val="26"/>
          <w:shd w:val="clear" w:color="auto" w:fill="FFFFFF"/>
        </w:rPr>
        <w:t xml:space="preserve">9) дополнить главой </w:t>
      </w:r>
      <w:r>
        <w:rPr>
          <w:rFonts w:ascii="PT Astra Serif" w:hAnsi="PT Astra Serif"/>
          <w:b/>
          <w:sz w:val="26"/>
          <w:szCs w:val="26"/>
          <w:shd w:val="clear" w:color="auto" w:fill="FFFFFF"/>
        </w:rPr>
        <w:t>11</w:t>
      </w:r>
      <w:r w:rsidRPr="008C2B84">
        <w:rPr>
          <w:rFonts w:ascii="PT Astra Serif" w:hAnsi="PT Astra Serif"/>
          <w:b/>
          <w:sz w:val="26"/>
          <w:szCs w:val="26"/>
          <w:shd w:val="clear" w:color="auto" w:fill="FFFFFF"/>
        </w:rPr>
        <w:t>.1 следующего содержания:</w:t>
      </w:r>
    </w:p>
    <w:p w:rsidR="00EF25BD" w:rsidRPr="00FD7846" w:rsidRDefault="00EF25BD" w:rsidP="00EF25BD">
      <w:pPr>
        <w:ind w:firstLine="709"/>
        <w:jc w:val="both"/>
        <w:rPr>
          <w:rFonts w:ascii="PT Astra Serif" w:hAnsi="PT Astra Serif"/>
          <w:sz w:val="26"/>
          <w:szCs w:val="26"/>
          <w:shd w:val="clear" w:color="auto" w:fill="FFFFFF"/>
        </w:rPr>
      </w:pP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«</w:t>
      </w:r>
      <w:r w:rsidRPr="00FD7846">
        <w:rPr>
          <w:rFonts w:ascii="PT Astra Serif" w:hAnsi="PT Astra Serif"/>
          <w:sz w:val="26"/>
          <w:szCs w:val="26"/>
        </w:rPr>
        <w:t xml:space="preserve">Глава </w:t>
      </w:r>
      <w:r>
        <w:rPr>
          <w:rFonts w:ascii="PT Astra Serif" w:hAnsi="PT Astra Serif"/>
          <w:sz w:val="26"/>
          <w:szCs w:val="26"/>
        </w:rPr>
        <w:t>11</w:t>
      </w:r>
      <w:r w:rsidRPr="00FD7846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1.</w:t>
      </w:r>
      <w:r w:rsidRPr="00FD7846">
        <w:rPr>
          <w:rFonts w:ascii="PT Astra Serif" w:hAnsi="PT Astra Serif"/>
          <w:sz w:val="26"/>
          <w:szCs w:val="26"/>
        </w:rPr>
        <w:t xml:space="preserve"> Международные и внешнеэкономические связи органов местного самоуправления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Статья </w:t>
      </w:r>
      <w:r>
        <w:rPr>
          <w:rFonts w:ascii="PT Astra Serif" w:hAnsi="PT Astra Serif"/>
          <w:sz w:val="26"/>
          <w:szCs w:val="26"/>
        </w:rPr>
        <w:t>82</w:t>
      </w:r>
      <w:r w:rsidRPr="00FD7846">
        <w:rPr>
          <w:rFonts w:ascii="PT Astra Serif" w:hAnsi="PT Astra Serif"/>
          <w:sz w:val="26"/>
          <w:szCs w:val="26"/>
        </w:rPr>
        <w:t xml:space="preserve">.1. </w:t>
      </w:r>
      <w:r w:rsidRPr="00FD7846">
        <w:rPr>
          <w:rFonts w:ascii="PT Astra Serif" w:hAnsi="PT Astra Serif"/>
          <w:bCs/>
          <w:sz w:val="26"/>
          <w:szCs w:val="26"/>
          <w:shd w:val="clear" w:color="auto" w:fill="FFFFFF"/>
        </w:rPr>
        <w:t xml:space="preserve">Полномочия </w:t>
      </w:r>
      <w:r w:rsidRPr="00FD7846">
        <w:rPr>
          <w:rFonts w:ascii="PT Astra Serif" w:hAnsi="PT Astra Serif"/>
          <w:sz w:val="26"/>
          <w:szCs w:val="26"/>
        </w:rPr>
        <w:t xml:space="preserve">органов местного самоуправления </w:t>
      </w:r>
      <w:r w:rsidRPr="00FD7846">
        <w:rPr>
          <w:rFonts w:ascii="PT Astra Serif" w:hAnsi="PT Astra Serif"/>
          <w:bCs/>
          <w:sz w:val="26"/>
          <w:szCs w:val="26"/>
          <w:shd w:val="clear" w:color="auto" w:fill="FFFFFF"/>
        </w:rPr>
        <w:t>в сфере международных и внешнеэкономических связей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1.</w:t>
      </w:r>
      <w:r>
        <w:rPr>
          <w:rFonts w:ascii="PT Astra Serif" w:hAnsi="PT Astra Serif"/>
          <w:sz w:val="26"/>
          <w:szCs w:val="26"/>
        </w:rPr>
        <w:t xml:space="preserve"> </w:t>
      </w:r>
      <w:r w:rsidRPr="00FD7846">
        <w:rPr>
          <w:rFonts w:ascii="PT Astra Serif" w:hAnsi="PT Astra Serif"/>
          <w:sz w:val="26"/>
          <w:szCs w:val="26"/>
        </w:rPr>
        <w:t>Международные и внешнеэкономические связи осуществляются органами местного самоуправления в целях решения вопросов местного значения по согласованию с органами государственной власти субъекта Российской Федерации в порядке, установленном законом субъекта Российской Федерации.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2. К полномочиям органов местного самоуправления в сфере международных и внешнеэкономических связей относятся: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1) проведение встреч, консультаций и иных мероприятий в сфере международных и внешнеэкономических связей с представителями государственно-территориальных, административно-территориальных и муниципальных образований иностранных государств;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2) заключение соглашений об осуществлении международных и внешнеэкономических связей органов местного самоуправления с органами местного самоуправления иностранных государств;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3) участие в деятельности международных организаций в сфере межмуниципального сотрудничества в рамках полномочий органов, созданных специально для этой цели;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4) участие в разработке и реализации проектов международных программ межмуниципального сотрудничества;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lastRenderedPageBreak/>
        <w:t>5)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Федерации, федеральными законами, иными нормативными правовыми актами Российской Федерации и законами субъекта Российской Федерации.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25BD" w:rsidRPr="00FD7846" w:rsidRDefault="00EF25BD" w:rsidP="00EF25BD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bCs/>
          <w:kern w:val="36"/>
          <w:sz w:val="26"/>
          <w:szCs w:val="26"/>
        </w:rPr>
        <w:t xml:space="preserve">Статья </w:t>
      </w:r>
      <w:r>
        <w:rPr>
          <w:rFonts w:ascii="PT Astra Serif" w:hAnsi="PT Astra Serif"/>
          <w:bCs/>
          <w:kern w:val="36"/>
          <w:sz w:val="26"/>
          <w:szCs w:val="26"/>
        </w:rPr>
        <w:t>82</w:t>
      </w:r>
      <w:r w:rsidRPr="00FD7846">
        <w:rPr>
          <w:rFonts w:ascii="PT Astra Serif" w:hAnsi="PT Astra Serif"/>
          <w:bCs/>
          <w:kern w:val="36"/>
          <w:sz w:val="26"/>
          <w:szCs w:val="26"/>
        </w:rPr>
        <w:t>.</w:t>
      </w:r>
      <w:r>
        <w:rPr>
          <w:rFonts w:ascii="PT Astra Serif" w:hAnsi="PT Astra Serif"/>
          <w:bCs/>
          <w:kern w:val="36"/>
          <w:sz w:val="26"/>
          <w:szCs w:val="26"/>
        </w:rPr>
        <w:t>2</w:t>
      </w:r>
      <w:r w:rsidRPr="00FD7846">
        <w:rPr>
          <w:rFonts w:ascii="PT Astra Serif" w:hAnsi="PT Astra Serif"/>
          <w:bCs/>
          <w:kern w:val="36"/>
          <w:sz w:val="26"/>
          <w:szCs w:val="26"/>
        </w:rPr>
        <w:t xml:space="preserve">. Информирование об осуществлении международных и внешнеэкономических </w:t>
      </w:r>
      <w:r w:rsidRPr="00FD7846">
        <w:rPr>
          <w:rFonts w:ascii="PT Astra Serif" w:hAnsi="PT Astra Serif"/>
          <w:sz w:val="26"/>
          <w:szCs w:val="26"/>
        </w:rPr>
        <w:t>связей органов местного самоуправления</w:t>
      </w:r>
    </w:p>
    <w:p w:rsidR="00EF25BD" w:rsidRPr="00FD7846" w:rsidRDefault="00EF25BD" w:rsidP="00EF25BD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1. Глава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сельского поселения ежегодно до 15 января информирует уполномоченный орган государственной власти Республики Мордовия в установленном указанным органом порядке об осуществлении международных и внешнеэкономических связей органов местного самоуправления данного муниципального образования и о результатах осуществления таких связей в предыдущем году.</w:t>
      </w:r>
    </w:p>
    <w:p w:rsidR="00EF25BD" w:rsidRPr="00FD7846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25BD" w:rsidRPr="00FD7846" w:rsidRDefault="00EF25BD" w:rsidP="00EF25BD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bCs/>
          <w:kern w:val="36"/>
          <w:sz w:val="26"/>
          <w:szCs w:val="26"/>
        </w:rPr>
        <w:t xml:space="preserve">Статья </w:t>
      </w:r>
      <w:r>
        <w:rPr>
          <w:rFonts w:ascii="PT Astra Serif" w:hAnsi="PT Astra Serif"/>
          <w:bCs/>
          <w:kern w:val="36"/>
          <w:sz w:val="26"/>
          <w:szCs w:val="26"/>
        </w:rPr>
        <w:t>82</w:t>
      </w:r>
      <w:r w:rsidRPr="00FD7846">
        <w:rPr>
          <w:rFonts w:ascii="PT Astra Serif" w:hAnsi="PT Astra Serif"/>
          <w:bCs/>
          <w:kern w:val="36"/>
          <w:sz w:val="26"/>
          <w:szCs w:val="26"/>
        </w:rPr>
        <w:t>.</w:t>
      </w:r>
      <w:r>
        <w:rPr>
          <w:rFonts w:ascii="PT Astra Serif" w:hAnsi="PT Astra Serif"/>
          <w:bCs/>
          <w:kern w:val="36"/>
          <w:sz w:val="26"/>
          <w:szCs w:val="26"/>
        </w:rPr>
        <w:t>3</w:t>
      </w:r>
      <w:r w:rsidRPr="00FD7846">
        <w:rPr>
          <w:rFonts w:ascii="PT Astra Serif" w:hAnsi="PT Astra Serif"/>
          <w:bCs/>
          <w:kern w:val="36"/>
          <w:sz w:val="26"/>
          <w:szCs w:val="26"/>
        </w:rPr>
        <w:t xml:space="preserve">. Перечень соглашений об осуществлении международных и внешнеэкономических связей </w:t>
      </w:r>
      <w:r w:rsidRPr="00FD7846">
        <w:rPr>
          <w:rFonts w:ascii="PT Astra Serif" w:hAnsi="PT Astra Serif"/>
          <w:sz w:val="26"/>
          <w:szCs w:val="26"/>
        </w:rPr>
        <w:t>ор</w:t>
      </w:r>
      <w:r>
        <w:rPr>
          <w:rFonts w:ascii="PT Astra Serif" w:hAnsi="PT Astra Serif"/>
          <w:sz w:val="26"/>
          <w:szCs w:val="26"/>
        </w:rPr>
        <w:t>га</w:t>
      </w:r>
      <w:r w:rsidRPr="00FD7846">
        <w:rPr>
          <w:rFonts w:ascii="PT Astra Serif" w:hAnsi="PT Astra Serif"/>
          <w:sz w:val="26"/>
          <w:szCs w:val="26"/>
        </w:rPr>
        <w:t>нов местного самоуправления</w:t>
      </w:r>
    </w:p>
    <w:p w:rsidR="00EF25BD" w:rsidRPr="00FD7846" w:rsidRDefault="00EF25BD" w:rsidP="00EF25BD">
      <w:pPr>
        <w:shd w:val="clear" w:color="auto" w:fill="FFFFFF"/>
        <w:ind w:firstLine="709"/>
        <w:jc w:val="both"/>
        <w:outlineLvl w:val="1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1. </w:t>
      </w:r>
      <w:r>
        <w:rPr>
          <w:rFonts w:ascii="PT Astra Serif" w:hAnsi="PT Astra Serif"/>
          <w:sz w:val="26"/>
          <w:szCs w:val="26"/>
        </w:rPr>
        <w:t>Старочамзинское</w:t>
      </w:r>
      <w:r w:rsidRPr="00FD7846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FD7846">
        <w:rPr>
          <w:rFonts w:ascii="PT Astra Serif" w:hAnsi="PT Astra Serif"/>
          <w:sz w:val="26"/>
          <w:szCs w:val="26"/>
        </w:rPr>
        <w:t>сельское</w:t>
      </w:r>
      <w:proofErr w:type="gramEnd"/>
      <w:r w:rsidRPr="00FD7846">
        <w:rPr>
          <w:rFonts w:ascii="PT Astra Serif" w:hAnsi="PT Astra Serif"/>
          <w:sz w:val="26"/>
          <w:szCs w:val="26"/>
        </w:rPr>
        <w:t xml:space="preserve"> поселения формирует перечень соглашений об осуществлении международных и внешнеэкономических связей в порядке, определенном высшим исполнительным органом Республики Мордовия. В такой перечень включаются все соглашения об осуществлении международных и внешнеэкономических связей органов местного самоуправления </w:t>
      </w:r>
      <w:r>
        <w:rPr>
          <w:rFonts w:ascii="PT Astra Serif" w:hAnsi="PT Astra Serif"/>
          <w:sz w:val="26"/>
          <w:szCs w:val="26"/>
        </w:rPr>
        <w:t xml:space="preserve">Старочамзинского </w:t>
      </w:r>
      <w:r w:rsidRPr="00FD7846">
        <w:rPr>
          <w:rFonts w:ascii="PT Astra Serif" w:hAnsi="PT Astra Serif"/>
          <w:sz w:val="26"/>
          <w:szCs w:val="26"/>
        </w:rPr>
        <w:t>сельского поселения, в том числе соглашения, утратившие силу.</w:t>
      </w:r>
    </w:p>
    <w:p w:rsidR="00EF25BD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2. Глава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сельского поселения ежегодно до 15 января направляет в уполномоченный орган государственной власти Республики Мордовия перечень соглашений об осуществлении международных и внешнеэкономических связей, включая в него соглашения, заключенные и утратившие силу в предыдущем году. В случае</w:t>
      </w:r>
      <w:proofErr w:type="gramStart"/>
      <w:r w:rsidRPr="00FD7846">
        <w:rPr>
          <w:rFonts w:ascii="PT Astra Serif" w:hAnsi="PT Astra Serif"/>
          <w:sz w:val="26"/>
          <w:szCs w:val="26"/>
        </w:rPr>
        <w:t>,</w:t>
      </w:r>
      <w:proofErr w:type="gramEnd"/>
      <w:r w:rsidRPr="00FD7846">
        <w:rPr>
          <w:rFonts w:ascii="PT Astra Serif" w:hAnsi="PT Astra Serif"/>
          <w:sz w:val="26"/>
          <w:szCs w:val="26"/>
        </w:rPr>
        <w:t xml:space="preserve"> если такой перечень направляется впервые, в него включаются все соглашения об осуществлении международных и внешнеэкономических связей </w:t>
      </w:r>
      <w:r>
        <w:rPr>
          <w:rFonts w:ascii="PT Astra Serif" w:hAnsi="PT Astra Serif"/>
          <w:sz w:val="26"/>
          <w:szCs w:val="26"/>
        </w:rPr>
        <w:t>органов местного самоуправления 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сельского поселения, в том числе соглашения, утратившие силу.</w:t>
      </w:r>
      <w:r>
        <w:rPr>
          <w:rFonts w:ascii="PT Astra Serif" w:hAnsi="PT Astra Serif"/>
          <w:sz w:val="26"/>
          <w:szCs w:val="26"/>
        </w:rPr>
        <w:t>»</w:t>
      </w:r>
      <w:r w:rsidRPr="00FD7846">
        <w:rPr>
          <w:rFonts w:ascii="PT Astra Serif" w:hAnsi="PT Astra Serif"/>
          <w:sz w:val="26"/>
          <w:szCs w:val="26"/>
        </w:rPr>
        <w:t>.</w:t>
      </w:r>
    </w:p>
    <w:p w:rsidR="00EF25BD" w:rsidRDefault="00EF25BD" w:rsidP="00EF25BD">
      <w:pPr>
        <w:shd w:val="clear" w:color="auto" w:fill="FFFFFF"/>
        <w:ind w:firstLine="709"/>
        <w:jc w:val="both"/>
        <w:rPr>
          <w:rFonts w:ascii="PT Astra Serif" w:hAnsi="PT Astra Serif"/>
          <w:sz w:val="26"/>
          <w:szCs w:val="26"/>
        </w:rPr>
      </w:pP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  <w:r>
        <w:rPr>
          <w:rFonts w:ascii="PT Astra Serif" w:hAnsi="PT Astra Serif"/>
          <w:color w:val="000000"/>
          <w:sz w:val="26"/>
          <w:szCs w:val="26"/>
        </w:rPr>
        <w:t>2</w:t>
      </w:r>
      <w:r w:rsidRPr="00FD7846">
        <w:rPr>
          <w:rFonts w:ascii="PT Astra Serif" w:hAnsi="PT Astra Serif"/>
          <w:color w:val="000000"/>
          <w:sz w:val="26"/>
          <w:szCs w:val="26"/>
        </w:rPr>
        <w:t>. Настоящее решение подлежит официальному опубликованию после его государственной регистрации и вступает в силу после его официального опубликования.</w:t>
      </w:r>
    </w:p>
    <w:p w:rsidR="00EF25BD" w:rsidRPr="00FD7846" w:rsidRDefault="00EF25BD" w:rsidP="00EF25BD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color w:val="000000"/>
          <w:sz w:val="26"/>
          <w:szCs w:val="26"/>
        </w:rPr>
      </w:pPr>
    </w:p>
    <w:p w:rsidR="00EF25BD" w:rsidRPr="00FD7846" w:rsidRDefault="00EF25BD" w:rsidP="00EF25BD">
      <w:pPr>
        <w:autoSpaceDE w:val="0"/>
        <w:autoSpaceDN w:val="0"/>
        <w:adjustRightInd w:val="0"/>
        <w:ind w:left="-142" w:right="-143" w:firstLine="568"/>
        <w:jc w:val="both"/>
        <w:rPr>
          <w:rFonts w:ascii="PT Astra Serif" w:hAnsi="PT Astra Serif"/>
          <w:color w:val="000000"/>
          <w:sz w:val="26"/>
          <w:szCs w:val="26"/>
        </w:rPr>
      </w:pPr>
      <w:bookmarkStart w:id="0" w:name="_GoBack"/>
      <w:bookmarkEnd w:id="0"/>
    </w:p>
    <w:p w:rsidR="00EF25BD" w:rsidRPr="00FD7846" w:rsidRDefault="00EF25BD" w:rsidP="00EF25BD">
      <w:pPr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 xml:space="preserve">Глава </w:t>
      </w:r>
      <w:r>
        <w:rPr>
          <w:rFonts w:ascii="PT Astra Serif" w:hAnsi="PT Astra Serif"/>
          <w:sz w:val="26"/>
          <w:szCs w:val="26"/>
        </w:rPr>
        <w:t>Старочамзинского</w:t>
      </w:r>
      <w:r w:rsidRPr="00FD7846">
        <w:rPr>
          <w:rFonts w:ascii="PT Astra Serif" w:hAnsi="PT Astra Serif"/>
          <w:sz w:val="26"/>
          <w:szCs w:val="26"/>
        </w:rPr>
        <w:t xml:space="preserve"> сельского поселения</w:t>
      </w:r>
    </w:p>
    <w:p w:rsidR="00EF25BD" w:rsidRPr="00FD7846" w:rsidRDefault="00EF25BD" w:rsidP="00EF25BD">
      <w:pPr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Большеигнатовского муниципального района</w:t>
      </w:r>
    </w:p>
    <w:p w:rsidR="00EF25BD" w:rsidRPr="00FD7846" w:rsidRDefault="00EF25BD" w:rsidP="00EF25BD">
      <w:pPr>
        <w:tabs>
          <w:tab w:val="left" w:pos="6840"/>
        </w:tabs>
        <w:jc w:val="both"/>
        <w:rPr>
          <w:rFonts w:ascii="PT Astra Serif" w:hAnsi="PT Astra Serif"/>
          <w:sz w:val="26"/>
          <w:szCs w:val="26"/>
        </w:rPr>
      </w:pPr>
      <w:r w:rsidRPr="00FD7846">
        <w:rPr>
          <w:rFonts w:ascii="PT Astra Serif" w:hAnsi="PT Astra Serif"/>
          <w:sz w:val="26"/>
          <w:szCs w:val="26"/>
        </w:rPr>
        <w:t>Республики Мордовия</w:t>
      </w:r>
      <w:r w:rsidRPr="00FD7846">
        <w:rPr>
          <w:rFonts w:ascii="PT Astra Serif" w:hAnsi="PT Astra Serif"/>
          <w:sz w:val="26"/>
          <w:szCs w:val="26"/>
        </w:rPr>
        <w:tab/>
        <w:t xml:space="preserve">  </w:t>
      </w:r>
      <w:r>
        <w:rPr>
          <w:rFonts w:ascii="PT Astra Serif" w:hAnsi="PT Astra Serif"/>
          <w:sz w:val="26"/>
          <w:szCs w:val="26"/>
        </w:rPr>
        <w:t xml:space="preserve">     </w:t>
      </w:r>
      <w:r w:rsidRPr="00FD7846">
        <w:rPr>
          <w:rFonts w:ascii="PT Astra Serif" w:hAnsi="PT Astra Serif"/>
          <w:sz w:val="26"/>
          <w:szCs w:val="26"/>
        </w:rPr>
        <w:t xml:space="preserve">              </w:t>
      </w:r>
      <w:r>
        <w:rPr>
          <w:rFonts w:ascii="PT Astra Serif" w:hAnsi="PT Astra Serif"/>
          <w:sz w:val="26"/>
          <w:szCs w:val="26"/>
        </w:rPr>
        <w:t>Н.В.Зайкина</w:t>
      </w:r>
    </w:p>
    <w:p w:rsidR="00EF25BD" w:rsidRPr="002B21F8" w:rsidRDefault="00EF25BD" w:rsidP="00EF25B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EF25BD" w:rsidRDefault="00EF25BD" w:rsidP="00043C4C">
      <w:pPr>
        <w:tabs>
          <w:tab w:val="left" w:pos="975"/>
        </w:tabs>
      </w:pPr>
    </w:p>
    <w:p w:rsidR="00043C4C" w:rsidRPr="00043C4C" w:rsidRDefault="00043C4C" w:rsidP="00043C4C">
      <w:pPr>
        <w:tabs>
          <w:tab w:val="left" w:pos="975"/>
        </w:tabs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8897CD1" wp14:editId="5D863464">
                <wp:simplePos x="0" y="0"/>
                <wp:positionH relativeFrom="column">
                  <wp:posOffset>-415290</wp:posOffset>
                </wp:positionH>
                <wp:positionV relativeFrom="paragraph">
                  <wp:posOffset>-4218940</wp:posOffset>
                </wp:positionV>
                <wp:extent cx="10015696" cy="707886"/>
                <wp:effectExtent l="0" t="0" r="0" b="0"/>
                <wp:wrapNone/>
                <wp:docPr id="3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015696" cy="707886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>По всем вопросам обращайтесь в учреждения государственной ветеринарной службы Республики Мордовия и Министерство лесного, охотничьего хозяйства и                                                       природопользования  Республики Мордовия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 xml:space="preserve">               Телефон горячей линии государственной ветеринарной службы Республики Мордовия 8 (</w:t>
                            </w:r>
                            <w:r w:rsidRPr="00043C4C">
                              <w:rPr>
                                <w:b/>
                                <w:bCs/>
                                <w:color w:val="000000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>8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 xml:space="preserve">342) 39-25-41, </w:t>
                            </w:r>
                          </w:p>
                          <w:p w:rsidR="00043C4C" w:rsidRDefault="00043C4C" w:rsidP="00043C4C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  <w:spacing w:val="3"/>
                                <w:kern w:val="24"/>
                                <w:sz w:val="16"/>
                                <w:szCs w:val="16"/>
                              </w:rPr>
                              <w:t>Министерство лесного, охотничьего хозяйства и  природопользования  Республики Мордовия 8 (8342) 39-23-23</w:t>
                            </w:r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8" style="position:absolute;margin-left:-32.7pt;margin-top:-332.2pt;width:788.65pt;height:55.7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" filled="f" stroked="f">
                <v:textbox style="mso-fit-shape-to-text:t">
                  <w:txbxContent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3"/>
                          <w:kern w:val="24"/>
                          <w:sz w:val="16"/>
                          <w:szCs w:val="16"/>
                        </w:rPr>
                        <w:t>По всем вопросам обращайтесь в учреждения государственной ветеринарной службы Республики Мордовия и Министерство лесного, охотничьего хозяйства и                                                       природопользования  Республики Мордовия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3"/>
                          <w:kern w:val="24"/>
                          <w:sz w:val="16"/>
                          <w:szCs w:val="16"/>
                        </w:rPr>
                        <w:t xml:space="preserve">               Телефон горячей линии государственной ветеринарной службы Республики Мордовия 8 (</w:t>
                      </w:r>
                      <w:r w:rsidRPr="00043C4C">
                        <w:rPr>
                          <w:b/>
                          <w:bCs/>
                          <w:color w:val="000000"/>
                          <w:spacing w:val="3"/>
                          <w:kern w:val="24"/>
                          <w:sz w:val="16"/>
                          <w:szCs w:val="16"/>
                        </w:rPr>
                        <w:t>8</w:t>
                      </w:r>
                      <w:r>
                        <w:rPr>
                          <w:b/>
                          <w:bCs/>
                          <w:color w:val="000000"/>
                          <w:spacing w:val="3"/>
                          <w:kern w:val="24"/>
                          <w:sz w:val="16"/>
                          <w:szCs w:val="16"/>
                        </w:rPr>
                        <w:t xml:space="preserve">342) 39-25-41, </w:t>
                      </w:r>
                    </w:p>
                    <w:p w:rsidR="00043C4C" w:rsidRDefault="00043C4C" w:rsidP="00043C4C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b/>
                          <w:bCs/>
                          <w:color w:val="000000"/>
                          <w:spacing w:val="3"/>
                          <w:kern w:val="24"/>
                          <w:sz w:val="16"/>
                          <w:szCs w:val="16"/>
                        </w:rPr>
                        <w:t>Министерство лесного, охотничьего хозяйства и  природопользования  Республики Мордовия 8 (8342) 39-23-23</w:t>
                      </w:r>
                    </w:p>
                  </w:txbxContent>
                </v:textbox>
              </v:rect>
            </w:pict>
          </mc:Fallback>
        </mc:AlternateContent>
      </w:r>
    </w:p>
    <w:sectPr w:rsidR="00043C4C" w:rsidRPr="00043C4C" w:rsidSect="00043C4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8B9"/>
    <w:rsid w:val="00043C4C"/>
    <w:rsid w:val="002158B9"/>
    <w:rsid w:val="00292EFF"/>
    <w:rsid w:val="006776EC"/>
    <w:rsid w:val="00EF2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76EC"/>
    <w:pPr>
      <w:keepNext/>
      <w:widowControl w:val="0"/>
      <w:shd w:val="clear" w:color="auto" w:fill="FFFFFF"/>
      <w:autoSpaceDE w:val="0"/>
      <w:autoSpaceDN w:val="0"/>
      <w:adjustRightInd w:val="0"/>
      <w:spacing w:before="216" w:after="0" w:line="240" w:lineRule="auto"/>
      <w:ind w:left="1493"/>
      <w:jc w:val="center"/>
      <w:outlineLvl w:val="0"/>
    </w:pPr>
    <w:rPr>
      <w:rFonts w:ascii="Times New Roman" w:eastAsia="Times New Roman" w:hAnsi="Times New Roman" w:cs="Times New Roman"/>
      <w:color w:val="000000"/>
      <w:spacing w:val="-3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C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76EC"/>
    <w:rPr>
      <w:rFonts w:ascii="Times New Roman" w:eastAsia="Times New Roman" w:hAnsi="Times New Roman" w:cs="Times New Roman"/>
      <w:color w:val="000000"/>
      <w:spacing w:val="-3"/>
      <w:sz w:val="28"/>
      <w:szCs w:val="20"/>
      <w:shd w:val="clear" w:color="auto" w:fill="FFFFFF"/>
      <w:lang w:eastAsia="ru-RU"/>
    </w:rPr>
  </w:style>
  <w:style w:type="paragraph" w:styleId="a6">
    <w:name w:val="caption"/>
    <w:basedOn w:val="a"/>
    <w:next w:val="a"/>
    <w:semiHidden/>
    <w:unhideWhenUsed/>
    <w:qFormat/>
    <w:rsid w:val="006776EC"/>
    <w:pPr>
      <w:tabs>
        <w:tab w:val="left" w:pos="5670"/>
        <w:tab w:val="left" w:pos="6663"/>
        <w:tab w:val="left" w:pos="7513"/>
        <w:tab w:val="left" w:pos="79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t-p">
    <w:name w:val="dt-p"/>
    <w:basedOn w:val="a"/>
    <w:rsid w:val="0067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6776EC"/>
  </w:style>
  <w:style w:type="character" w:customStyle="1" w:styleId="40">
    <w:name w:val="Заголовок 4 Знак"/>
    <w:basedOn w:val="a0"/>
    <w:link w:val="4"/>
    <w:uiPriority w:val="9"/>
    <w:semiHidden/>
    <w:rsid w:val="00EF2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Абзац списка1"/>
    <w:basedOn w:val="a"/>
    <w:rsid w:val="00EF25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25BD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rsid w:val="00EF25BD"/>
  </w:style>
  <w:style w:type="paragraph" w:customStyle="1" w:styleId="a8">
    <w:name w:val="Прижатый влево"/>
    <w:basedOn w:val="a"/>
    <w:next w:val="a"/>
    <w:uiPriority w:val="99"/>
    <w:rsid w:val="00EF2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EF25B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F25B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2">
    <w:name w:val="Гиперссылка1"/>
    <w:basedOn w:val="a0"/>
    <w:qFormat/>
    <w:rsid w:val="00EF25BD"/>
  </w:style>
  <w:style w:type="paragraph" w:customStyle="1" w:styleId="normalweb">
    <w:name w:val="normalweb"/>
    <w:basedOn w:val="a"/>
    <w:rsid w:val="00EF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aliases w:val="Раздел Договора,H1,&quot;Алмаз&quot;"/>
    <w:basedOn w:val="a"/>
    <w:next w:val="a"/>
    <w:link w:val="10"/>
    <w:qFormat/>
    <w:rsid w:val="006776EC"/>
    <w:pPr>
      <w:keepNext/>
      <w:widowControl w:val="0"/>
      <w:shd w:val="clear" w:color="auto" w:fill="FFFFFF"/>
      <w:autoSpaceDE w:val="0"/>
      <w:autoSpaceDN w:val="0"/>
      <w:adjustRightInd w:val="0"/>
      <w:spacing w:before="216" w:after="0" w:line="240" w:lineRule="auto"/>
      <w:ind w:left="1493"/>
      <w:jc w:val="center"/>
      <w:outlineLvl w:val="0"/>
    </w:pPr>
    <w:rPr>
      <w:rFonts w:ascii="Times New Roman" w:eastAsia="Times New Roman" w:hAnsi="Times New Roman" w:cs="Times New Roman"/>
      <w:color w:val="000000"/>
      <w:spacing w:val="-3"/>
      <w:sz w:val="28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25B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3C4C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4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C4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rsid w:val="006776EC"/>
    <w:rPr>
      <w:rFonts w:ascii="Times New Roman" w:eastAsia="Times New Roman" w:hAnsi="Times New Roman" w:cs="Times New Roman"/>
      <w:color w:val="000000"/>
      <w:spacing w:val="-3"/>
      <w:sz w:val="28"/>
      <w:szCs w:val="20"/>
      <w:shd w:val="clear" w:color="auto" w:fill="FFFFFF"/>
      <w:lang w:eastAsia="ru-RU"/>
    </w:rPr>
  </w:style>
  <w:style w:type="paragraph" w:styleId="a6">
    <w:name w:val="caption"/>
    <w:basedOn w:val="a"/>
    <w:next w:val="a"/>
    <w:semiHidden/>
    <w:unhideWhenUsed/>
    <w:qFormat/>
    <w:rsid w:val="006776EC"/>
    <w:pPr>
      <w:tabs>
        <w:tab w:val="left" w:pos="5670"/>
        <w:tab w:val="left" w:pos="6663"/>
        <w:tab w:val="left" w:pos="7513"/>
        <w:tab w:val="left" w:pos="7938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40"/>
      <w:szCs w:val="20"/>
      <w:lang w:eastAsia="ru-RU"/>
    </w:rPr>
  </w:style>
  <w:style w:type="paragraph" w:customStyle="1" w:styleId="dt-p">
    <w:name w:val="dt-p"/>
    <w:basedOn w:val="a"/>
    <w:rsid w:val="00677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t-m">
    <w:name w:val="dt-m"/>
    <w:rsid w:val="006776EC"/>
  </w:style>
  <w:style w:type="character" w:customStyle="1" w:styleId="40">
    <w:name w:val="Заголовок 4 Знак"/>
    <w:basedOn w:val="a0"/>
    <w:link w:val="4"/>
    <w:uiPriority w:val="9"/>
    <w:semiHidden/>
    <w:rsid w:val="00EF25B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11">
    <w:name w:val="Абзац списка1"/>
    <w:basedOn w:val="a"/>
    <w:rsid w:val="00EF25BD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EF25BD"/>
    <w:pPr>
      <w:ind w:left="720"/>
      <w:contextualSpacing/>
    </w:pPr>
    <w:rPr>
      <w:rFonts w:eastAsiaTheme="minorEastAsia"/>
      <w:lang w:eastAsia="ru-RU"/>
    </w:rPr>
  </w:style>
  <w:style w:type="character" w:customStyle="1" w:styleId="blk">
    <w:name w:val="blk"/>
    <w:rsid w:val="00EF25BD"/>
  </w:style>
  <w:style w:type="paragraph" w:customStyle="1" w:styleId="a8">
    <w:name w:val="Прижатый влево"/>
    <w:basedOn w:val="a"/>
    <w:next w:val="a"/>
    <w:uiPriority w:val="99"/>
    <w:rsid w:val="00EF25BD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  <w:style w:type="paragraph" w:styleId="3">
    <w:name w:val="Body Text Indent 3"/>
    <w:basedOn w:val="a"/>
    <w:link w:val="30"/>
    <w:semiHidden/>
    <w:unhideWhenUsed/>
    <w:rsid w:val="00EF25BD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EF25BD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2">
    <w:name w:val="Гиперссылка1"/>
    <w:basedOn w:val="a0"/>
    <w:qFormat/>
    <w:rsid w:val="00EF25BD"/>
  </w:style>
  <w:style w:type="paragraph" w:customStyle="1" w:styleId="normalweb">
    <w:name w:val="normalweb"/>
    <w:basedOn w:val="a"/>
    <w:rsid w:val="00EF2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31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1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4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hyperlink" Target="consultantplus://offline/ref=C9CC1C9271B76D5F05F187B1D73236A3412D5C952BF795C053E993724529D5F98A0B8090BEFD3F742C6C4CAFD56C73894530D061FANAO9I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hyperlink" Target="consultantplus://offline/ref=2E3ED48EC9D973FA4194AC881386F37EBDD23CD08206C5B2682C633CD459E4AA69F5291FAC78546EDCA470CF271FFCFBFB30B7FC05DA8743B8J4N" TargetMode="External"/><Relationship Id="rId17" Type="http://schemas.openxmlformats.org/officeDocument/2006/relationships/hyperlink" Target="https://pravo-search.minjust.ru/bigs/showDocument.html?id=BEDB8D87-FB71-47D6-A08B-7000CAA8861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file:///C:\Users\Piskunova_SvD\AppData\Local\Temp\1419\zakon.scli.ru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consultantplus://offline/ref=1D8534475FDAABD79B8B2098CA7FF2B96D15EE8C2EEB7D07A1C1D658F1B36FF3BE6C04CD2346ACE5170EEC120904430D56887A4779CADEFDo9EFN" TargetMode="External"/><Relationship Id="rId5" Type="http://schemas.openxmlformats.org/officeDocument/2006/relationships/image" Target="media/image1.wmf"/><Relationship Id="rId15" Type="http://schemas.openxmlformats.org/officeDocument/2006/relationships/hyperlink" Target="consultantplus://offline/ref=4E8B4ECA5B67BE13CF02D7F0B91163D23DF75E1B9D6FD7D20A5B460D925961178D8D1F31EACFC2437E4736D65ACB0E73F2B19BCC6DD7S9I" TargetMode="External"/><Relationship Id="rId10" Type="http://schemas.openxmlformats.org/officeDocument/2006/relationships/image" Target="media/image6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hyperlink" Target="consultantplus://offline/ref=C9CC1C9271B76D5F05F187B1D73236A3412D5C952BF795C053E993724529D5F98A0B8090BEF23F742C6C4CAFD56C73894530D061FANAO9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17</Pages>
  <Words>3382</Words>
  <Characters>19280</Characters>
  <Application>Microsoft Office Word</Application>
  <DocSecurity>0</DocSecurity>
  <Lines>160</Lines>
  <Paragraphs>45</Paragraphs>
  <ScaleCrop>false</ScaleCrop>
  <Company/>
  <LinksUpToDate>false</LinksUpToDate>
  <CharactersWithSpaces>22617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6</cp:revision>
  <dcterms:created xsi:type="dcterms:W3CDTF">2024-05-17T06:49:00Z</dcterms:created>
  <dcterms:modified xsi:type="dcterms:W3CDTF">2024-05-20T07:32:00Z</dcterms:modified>
</cp:coreProperties>
</file>