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30" w:rsidRDefault="00024F30" w:rsidP="00024F30">
      <w:p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  <w:t xml:space="preserve">ГАЗЕТА МУНИЦИПАЛЬНОГО ОБРАЗОВАНИЯ </w:t>
      </w:r>
    </w:p>
    <w:p w:rsidR="00024F30" w:rsidRDefault="00024F30" w:rsidP="00024F3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  <w:t>«СТАРОЧАМЗИНСКОЕ СЕЛЬСКОЕ ПОСЕЛЕНИЕ»</w:t>
      </w:r>
    </w:p>
    <w:p w:rsidR="00024F30" w:rsidRDefault="00160979" w:rsidP="00024F30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sz w:val="40"/>
          <w:szCs w:val="40"/>
          <w:lang w:eastAsia="ar-SA"/>
        </w:rPr>
        <w:t>Среда</w:t>
      </w:r>
      <w:r w:rsidR="00024F30"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, </w:t>
      </w:r>
      <w:r w:rsidR="00996048">
        <w:rPr>
          <w:rFonts w:ascii="Times New Roman" w:eastAsia="Calibri" w:hAnsi="Times New Roman" w:cs="Times New Roman"/>
          <w:sz w:val="40"/>
          <w:szCs w:val="40"/>
          <w:lang w:eastAsia="ar-SA"/>
        </w:rPr>
        <w:t>05 февраля</w:t>
      </w:r>
      <w:r w:rsidR="00024F30"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    2025 года №</w:t>
      </w:r>
      <w:r w:rsidR="00996048">
        <w:rPr>
          <w:rFonts w:ascii="Times New Roman" w:eastAsia="Calibri" w:hAnsi="Times New Roman" w:cs="Times New Roman"/>
          <w:sz w:val="40"/>
          <w:szCs w:val="40"/>
          <w:lang w:eastAsia="ar-SA"/>
        </w:rPr>
        <w:t>5</w:t>
      </w:r>
    </w:p>
    <w:p w:rsidR="00024F30" w:rsidRDefault="00024F30" w:rsidP="00024F30">
      <w:pPr>
        <w:suppressAutoHyphens/>
        <w:spacing w:after="0" w:line="240" w:lineRule="auto"/>
        <w:ind w:left="-20"/>
        <w:outlineLvl w:val="0"/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  <w:t xml:space="preserve">               Издается с 17 ноября 2005 года</w:t>
      </w:r>
    </w:p>
    <w:p w:rsidR="00024F30" w:rsidRDefault="00024F30" w:rsidP="00024F30">
      <w:pPr>
        <w:tabs>
          <w:tab w:val="left" w:pos="7060"/>
        </w:tabs>
        <w:suppressAutoHyphens/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189865</wp:posOffset>
                </wp:positionV>
                <wp:extent cx="635" cy="28575"/>
                <wp:effectExtent l="0" t="0" r="18415" b="2857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28575"/>
                        </a:xfrm>
                        <a:custGeom>
                          <a:avLst/>
                          <a:gdLst>
                            <a:gd name="T0" fmla="*/ 390 w 780"/>
                            <a:gd name="T1" fmla="*/ 0 h 907"/>
                            <a:gd name="T2" fmla="*/ 492 w 780"/>
                            <a:gd name="T3" fmla="*/ 276 h 907"/>
                            <a:gd name="T4" fmla="*/ 780 w 780"/>
                            <a:gd name="T5" fmla="*/ 228 h 907"/>
                            <a:gd name="T6" fmla="*/ 594 w 780"/>
                            <a:gd name="T7" fmla="*/ 457 h 907"/>
                            <a:gd name="T8" fmla="*/ 780 w 780"/>
                            <a:gd name="T9" fmla="*/ 679 h 907"/>
                            <a:gd name="T10" fmla="*/ 492 w 780"/>
                            <a:gd name="T11" fmla="*/ 631 h 907"/>
                            <a:gd name="T12" fmla="*/ 390 w 780"/>
                            <a:gd name="T13" fmla="*/ 907 h 907"/>
                            <a:gd name="T14" fmla="*/ 288 w 780"/>
                            <a:gd name="T15" fmla="*/ 631 h 907"/>
                            <a:gd name="T16" fmla="*/ 0 w 780"/>
                            <a:gd name="T17" fmla="*/ 679 h 907"/>
                            <a:gd name="T18" fmla="*/ 186 w 780"/>
                            <a:gd name="T19" fmla="*/ 457 h 907"/>
                            <a:gd name="T20" fmla="*/ 0 w 780"/>
                            <a:gd name="T21" fmla="*/ 228 h 907"/>
                            <a:gd name="T22" fmla="*/ 288 w 780"/>
                            <a:gd name="T23" fmla="*/ 276 h 907"/>
                            <a:gd name="T24" fmla="*/ 390 w 780"/>
                            <a:gd name="T25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0" h="907">
                              <a:moveTo>
                                <a:pt x="390" y="0"/>
                              </a:moveTo>
                              <a:lnTo>
                                <a:pt x="492" y="276"/>
                              </a:lnTo>
                              <a:lnTo>
                                <a:pt x="780" y="228"/>
                              </a:lnTo>
                              <a:lnTo>
                                <a:pt x="594" y="457"/>
                              </a:lnTo>
                              <a:lnTo>
                                <a:pt x="780" y="679"/>
                              </a:lnTo>
                              <a:lnTo>
                                <a:pt x="492" y="631"/>
                              </a:lnTo>
                              <a:lnTo>
                                <a:pt x="390" y="907"/>
                              </a:lnTo>
                              <a:lnTo>
                                <a:pt x="288" y="631"/>
                              </a:lnTo>
                              <a:lnTo>
                                <a:pt x="0" y="679"/>
                              </a:lnTo>
                              <a:lnTo>
                                <a:pt x="186" y="457"/>
                              </a:lnTo>
                              <a:lnTo>
                                <a:pt x="0" y="228"/>
                              </a:lnTo>
                              <a:lnTo>
                                <a:pt x="288" y="276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82.75pt;margin-top:14.95pt;width:.0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2bDAQAAOUMAAAOAAAAZHJzL2Uyb0RvYy54bWysV22O2zYQ/V8gdyD4M0BXlvwpY7VB4HSL&#10;AkkTIJsD0BJlCZFIhaQtby+RI+QaAYLmDO6NOkNJDp1IthFkgbUp8elx5s2HxrfP9mVBdlzpXIqI&#10;+jcjSriIZZKLTUTfPdz/vqBEGyYSVkjBI/rINX129+S327pa8kBmski4IkAi9LKuIpoZUy09T8cZ&#10;L5m+kRUXsJlKVTIDl2rjJYrVwF4WXjAazbxaqqRSMuZaw90XzSa9s/xpymPzOk01N6SIKNhm7Key&#10;n2v89O5u2XKjWJXlcWsG+wkrSpYLOPRI9YIZRrYq/4GqzGMltUzNTSxLT6ZpHnPrA3jjj77z5m3G&#10;Km59AXF0dZRJ/zra+O/dG0XyJKJTSgQrIUSHT4evhy+Hz/b/38Pn/z6SKepUV3oJ8LfVG4We6uql&#10;jN9rIuQqY2LDnysl64yzBKzzEe+dPIAXGh4l6/qVTOAYtjXSSrZPVYmEIAbZ28g8HiPD94bEcHM2&#10;BvNiuB8spnNrjceW3YPxVps/ubQkbPdSmyaoCaxsSJLWsQdIgLQsIL5PPTIOR6Qm80WXAkeQ74BG&#10;JCPhaN5myRESOJBJGPTzjB1QMJ/1M00cENjSzwSuH80OgkU/08wBTcNJP9PcAU2m834mqNjjcYM2&#10;hQ5oNg/7mXxX8EGhfFfx2dgf4HJFHw6eqzpEboDLlT1YLPrF8l3dh+1yhR8IoO/qPqyWK7y/mA1Y&#10;5So/GMPAVX7AqsDVfTCvAlf3Qa0CV/fBbA9c3QdjGLi6OxUIFb/papplXZnHe9HWOawINCLsHVj2&#10;ldTYTrDooW88NC2JLQGFuwNgcBbBY9u/LoHBGwR37eg8M6QJgm0vAU/OgyETEBxeZQZWGaKhjrDr&#10;XuL2Wx/965z0Wy+hGq5ib/2ElL8K3nrqX+cqpjW6Cql7DTvmroVf5yqmp4WfuNoI2uaYgoHi+1FC&#10;UQKjxBotgqxjBlOzW5I6oviOIVlE8UWC90u54w/SIgxmKBSCPde+ieC0b/uFcHHQQC0Oyqv1vtvv&#10;vivLZ88DP6Ckz+LgLWH5oImcxXV80LjO4jr7oFWexXX+ti9W8Lizv/tu/IBmY+27xNeod8k6aKhX&#10;eduwXdKus+1SLDpfu9h2HsaF1LxJYcwYW7bH1MGMc0YaLYs8uc+LAlNGq816VSiyYzDQhuFqdX/f&#10;in0CKwRmXjieNb3wZO+EYmT/+iiU3IrE5jQOdX+0a8PyolnbuLVTHg52zYC4lskjDHlKNpM2/DKA&#10;RSbVP5TUMGVHVH/YMsUpKf4SMCiG/mQCiht7AYmIBa7cnbW7w0QMVBGNDdRcc7EyzTC/rVS+yeAs&#10;39aYkM9hvExzHAXtHNrY1V7ALG0Vb+d+HNbda4v69uvk7n8AAAD//wMAUEsDBBQABgAIAAAAIQDs&#10;8ePb3gAAAAkBAAAPAAAAZHJzL2Rvd25yZXYueG1sTI/BTsMwDIbvSLxDZCRuLGXrwlqaTqgS4oQQ&#10;g2nXrDFtReNUTdaVt8ec2NH2p9/fX2xn14sJx9B50nC/SEAg1d521Gj4/Hi+24AI0ZA1vSfU8IMB&#10;tuX1VWFy68/0jtMuNoJDKORGQxvjkEsZ6hadCQs/IPHty4/ORB7HRtrRnDnc9XKZJEo60xF/aM2A&#10;VYv19+7kNNjXl2yz2lcH86ZQzX02VWk1aX17Mz89gog4x38Y/vRZHUp2OvoT2SB6DQ9qvWZUwzLL&#10;QDDACwXiqGGVpiDLQl42KH8BAAD//wMAUEsBAi0AFAAGAAgAAAAhALaDOJL+AAAA4QEAABMAAAAA&#10;AAAAAAAAAAAAAAAAAFtDb250ZW50X1R5cGVzXS54bWxQSwECLQAUAAYACAAAACEAOP0h/9YAAACU&#10;AQAACwAAAAAAAAAAAAAAAAAvAQAAX3JlbHMvLnJlbHNQSwECLQAUAAYACAAAACEAhjG9mwwEAADl&#10;DAAADgAAAAAAAAAAAAAAAAAuAgAAZHJzL2Uyb0RvYy54bWxQSwECLQAUAAYACAAAACEA7PHj294A&#10;AAAJAQAADwAAAAAAAAAAAAAAAABmBgAAZHJzL2Rvd25yZXYueG1sUEsFBgAAAAAEAAQA8wAAAHEH&#10;AAAAAA==&#10;" path="m390,l492,276,780,228,594,457,780,679,492,631,390,907,288,631,,679,186,457,,228r288,48l390,xe" fillcolor="#9cf" strokeweight=".26mm">
                <v:path o:connecttype="custom" o:connectlocs="318,0;401,8695;635,7183;484,14398;635,21392;401,19880;318,28575;234,19880;0,21392;151,14398;0,7183;234,8695;318,0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3794125</wp:posOffset>
                </wp:positionH>
                <wp:positionV relativeFrom="paragraph">
                  <wp:posOffset>199390</wp:posOffset>
                </wp:positionV>
                <wp:extent cx="28575" cy="9525"/>
                <wp:effectExtent l="0" t="0" r="28575" b="2857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9525"/>
                        </a:xfrm>
                        <a:custGeom>
                          <a:avLst/>
                          <a:gdLst>
                            <a:gd name="T0" fmla="*/ 390 w 780"/>
                            <a:gd name="T1" fmla="*/ 0 h 907"/>
                            <a:gd name="T2" fmla="*/ 492 w 780"/>
                            <a:gd name="T3" fmla="*/ 276 h 907"/>
                            <a:gd name="T4" fmla="*/ 780 w 780"/>
                            <a:gd name="T5" fmla="*/ 228 h 907"/>
                            <a:gd name="T6" fmla="*/ 594 w 780"/>
                            <a:gd name="T7" fmla="*/ 457 h 907"/>
                            <a:gd name="T8" fmla="*/ 780 w 780"/>
                            <a:gd name="T9" fmla="*/ 679 h 907"/>
                            <a:gd name="T10" fmla="*/ 492 w 780"/>
                            <a:gd name="T11" fmla="*/ 631 h 907"/>
                            <a:gd name="T12" fmla="*/ 390 w 780"/>
                            <a:gd name="T13" fmla="*/ 907 h 907"/>
                            <a:gd name="T14" fmla="*/ 288 w 780"/>
                            <a:gd name="T15" fmla="*/ 631 h 907"/>
                            <a:gd name="T16" fmla="*/ 0 w 780"/>
                            <a:gd name="T17" fmla="*/ 679 h 907"/>
                            <a:gd name="T18" fmla="*/ 186 w 780"/>
                            <a:gd name="T19" fmla="*/ 457 h 907"/>
                            <a:gd name="T20" fmla="*/ 0 w 780"/>
                            <a:gd name="T21" fmla="*/ 228 h 907"/>
                            <a:gd name="T22" fmla="*/ 288 w 780"/>
                            <a:gd name="T23" fmla="*/ 276 h 907"/>
                            <a:gd name="T24" fmla="*/ 390 w 780"/>
                            <a:gd name="T25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0" h="907">
                              <a:moveTo>
                                <a:pt x="390" y="0"/>
                              </a:moveTo>
                              <a:lnTo>
                                <a:pt x="492" y="276"/>
                              </a:lnTo>
                              <a:lnTo>
                                <a:pt x="780" y="228"/>
                              </a:lnTo>
                              <a:lnTo>
                                <a:pt x="594" y="457"/>
                              </a:lnTo>
                              <a:lnTo>
                                <a:pt x="780" y="679"/>
                              </a:lnTo>
                              <a:lnTo>
                                <a:pt x="492" y="631"/>
                              </a:lnTo>
                              <a:lnTo>
                                <a:pt x="390" y="907"/>
                              </a:lnTo>
                              <a:lnTo>
                                <a:pt x="288" y="631"/>
                              </a:lnTo>
                              <a:lnTo>
                                <a:pt x="0" y="679"/>
                              </a:lnTo>
                              <a:lnTo>
                                <a:pt x="186" y="457"/>
                              </a:lnTo>
                              <a:lnTo>
                                <a:pt x="0" y="228"/>
                              </a:lnTo>
                              <a:lnTo>
                                <a:pt x="288" y="276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98.75pt;margin-top:15.7pt;width:2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k3yEAQAAOYMAAAOAAAAZHJzL2Uyb0RvYy54bWysV22O2zYQ/V8gdyD4M0BXlvwpY7VB4HSL&#10;AmkbINsD0BJlCZFIhaQtby/RI/QaAYr2DO6NOkN9LJ1KtlF0gbUl8/lx3uPMaHz/5lgW5MCVzqWI&#10;qH83oYSLWCa52EX0l6fHb1eUaMNEwgopeESfuaZvHl59c19Xax7ITBYJVwRIhF7XVUQzY6q15+k4&#10;4yXTd7LiAhZTqUpm4FbtvESxGtjLwgsmk4VXS5VUSsZca/j0XbNIHyx/mvLY/JymmhtSRBRiM/ZV&#10;2dctvnoP92y9U6zK8rgNg/2HKEqWC9i0p3rHDCN7lf+LqsxjJbVMzV0sS0+maR5zqwHU+JOv1HzM&#10;WMWtFjBHV71N+v+jjX86fFAkTyI6o0SwEo7o9Pvpr9Mfpy/2/8/Tl79/IzP0qa70GuAfqw8Klerq&#10;vYw/aSLkJmNix98qJeuMswSi8xHvnX0BbzR8lWzrH2UC27C9kdayY6pKJAQzyNGezHN/MvxoSAwf&#10;Bqv5ck5JDCvhPJhberbuvhnvtfmeS8vCDu+1aU41gSt7Jkmr7AkyIC0LOODXHpmGE1KT5arLgR7k&#10;O6AJyUg4WbZp0kMCBzILg2GeqQMKlothJnC9jwhiGWYC5T0oCFbDTAsHNA9nw0xLBzSbL4eZoGT7&#10;7UZjCh3QYhkOM/mu4aNG+a7ji6k/wuWaPn54rutwciNcru3BajVslu/6Ph6Xa/zIAfqu7+Nuucb7&#10;q8VIVK7zo2cYuM6PRBW4vo/mVeD6PupV4Po+mu2B6/voGUJ9vySgU4EetNeuplnWlXl8FG2dwxWB&#10;ToTNA8u+khr7CRY9tI2npiexNaBwdQQMYhE8bTvMZTCoQXDXji6DIU0QbHsJKLkMhkxAcHhTGFhl&#10;iIY6wrZ7jdtvNfq3ifRblVANN7G3OiHlb4K3Sv3bpGJao1RI3VvYMXct/DapmJ4Wfia1MbTNMQUT&#10;xdezhKIEZoktRgRZxwymZndJ6ojiM4Zk8OSCBwl+XsoDf5IWYTBDoRDsvvZJBLu9rBfCxUEDtTgo&#10;r1Z9t969V5bP7gc6oKQv4uApYfmgiVzEdXzQuC7iuvigVV7EdXrbByso7uLv3hsd0GxsfNf4Gveu&#10;RQcN9Sa1Dds177rYrp1Fp7U7205hXEjNmxTGjLFl26cOZpwz0mhZ5MljXhSYMlrttptCkQODiTYM&#10;N5vHx9bsM1ghMPPC6aLphWdrZxQT+zdEoeReJDancar7rr02LC+aa3tu7ZiHk10zIW5l8gxTnpLN&#10;qA0/DeAik+pXSmoYsyOqP++Z4pQUPwiYFEN/NgPHjb2BRMQCV+7K1l1hIgaqiMYGaq652Zhmmt9X&#10;Kt9lsJdva0zItzBfpjmOgnYQbeJqb2CYto63gz9O6+69Rb38PHn4BwAA//8DAFBLAwQUAAYACAAA&#10;ACEAAlgYU94AAAAJAQAADwAAAGRycy9kb3ducmV2LnhtbEyPTU+DQBCG7yb+h82YeLNLaYsFWRpD&#10;Yjw1xqrxOmVHIO4HYbcU/73Tkx5n5sk7z1vuZmvERGPovVOwXCQgyDVe965V8P72dLcFESI6jcY7&#10;UvBDAXbV9VWJhfZn90rTIbaCQ1woUEEX41BIGZqOLIaFH8jx7cuPFiOPYyv1iGcOt0amSZJJi73j&#10;Dx0OVHfUfB9OVoHeP+fb1Uf9iS8ZZbPJp3pdT0rd3syPDyAizfEPhos+q0PFTkd/cjoIo2CT328Y&#10;VbBarkEwkCUplzvyIs1BVqX836D6BQAA//8DAFBLAQItABQABgAIAAAAIQC2gziS/gAAAOEBAAAT&#10;AAAAAAAAAAAAAAAAAAAAAABbQ29udGVudF9UeXBlc10ueG1sUEsBAi0AFAAGAAgAAAAhADj9If/W&#10;AAAAlAEAAAsAAAAAAAAAAAAAAAAALwEAAF9yZWxzLy5yZWxzUEsBAi0AFAAGAAgAAAAhAL9qTfIQ&#10;BAAA5gwAAA4AAAAAAAAAAAAAAAAALgIAAGRycy9lMm9Eb2MueG1sUEsBAi0AFAAGAAgAAAAhAAJY&#10;GFPeAAAACQEAAA8AAAAAAAAAAAAAAAAAagYAAGRycy9kb3ducmV2LnhtbFBLBQYAAAAABAAEAPMA&#10;AAB1BwAAAAA=&#10;" path="m390,l492,276,780,228,594,457,780,679,492,631,390,907,288,631,,679,186,457,,228r288,48l390,xe" fillcolor="#9cf" strokeweight=".26mm">
                <v:path o:connecttype="custom" o:connectlocs="14288,0;18024,2898;28575,2394;21761,4799;28575,7131;18024,6627;14288,9525;10551,6627;0,7131;6814,4799;0,2394;10551,2898;14288,0" o:connectangles="0,0,0,0,0,0,0,0,0,0,0,0,0"/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ab/>
      </w:r>
    </w:p>
    <w:p w:rsidR="00024F30" w:rsidRDefault="00024F30" w:rsidP="00024F30">
      <w:pPr>
        <w:suppressAutoHyphens/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ar-SA"/>
        </w:rPr>
      </w:pPr>
    </w:p>
    <w:p w:rsidR="00024F30" w:rsidRDefault="00024F30" w:rsidP="00024F3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  <w:lang w:eastAsia="ar-SA"/>
        </w:rPr>
      </w:pPr>
      <w:r>
        <w:rPr>
          <w:rFonts w:ascii="Times New Roman" w:eastAsia="Calibri" w:hAnsi="Times New Roman" w:cs="Times New Roman"/>
          <w:sz w:val="96"/>
          <w:szCs w:val="96"/>
          <w:lang w:eastAsia="ar-SA"/>
        </w:rPr>
        <w:t>«  ГОЛОС»</w:t>
      </w:r>
    </w:p>
    <w:p w:rsidR="00024F30" w:rsidRDefault="00024F30" w:rsidP="00024F3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  <w:lang w:eastAsia="ar-SA"/>
        </w:rPr>
      </w:pPr>
      <w:r>
        <w:rPr>
          <w:rFonts w:ascii="Times New Roman" w:eastAsia="Calibri" w:hAnsi="Times New Roman" w:cs="Times New Roman"/>
          <w:noProof/>
          <w:sz w:val="96"/>
          <w:szCs w:val="96"/>
          <w:lang w:eastAsia="ru-RU"/>
        </w:rPr>
        <w:drawing>
          <wp:inline distT="0" distB="0" distL="0" distR="0">
            <wp:extent cx="2584450" cy="2600325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260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96"/>
          <w:szCs w:val="96"/>
          <w:lang w:eastAsia="ar-SA"/>
        </w:rPr>
        <w:t xml:space="preserve"> </w:t>
      </w:r>
    </w:p>
    <w:p w:rsidR="00024F30" w:rsidRDefault="00024F30" w:rsidP="00024F30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Главный редактор газеты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Зайкина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 Н.В.</w:t>
      </w:r>
    </w:p>
    <w:p w:rsidR="00024F30" w:rsidRDefault="00024F30" w:rsidP="00024F30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Учредитель Администрация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Старочамзинского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 сельского поселения</w:t>
      </w:r>
    </w:p>
    <w:p w:rsidR="00024F30" w:rsidRDefault="00024F30" w:rsidP="00024F30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Тираж 11 экземпляров</w:t>
      </w:r>
    </w:p>
    <w:p w:rsidR="00024F30" w:rsidRDefault="00024F30" w:rsidP="00024F30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Контактный телефон 2-33-48</w:t>
      </w:r>
    </w:p>
    <w:p w:rsidR="00024F30" w:rsidRDefault="00024F30" w:rsidP="00024F30"/>
    <w:p w:rsidR="00670D86" w:rsidRDefault="00670D86"/>
    <w:p w:rsidR="00996048" w:rsidRPr="000F339B" w:rsidRDefault="00996048" w:rsidP="00996048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  <w:r w:rsidRPr="000F339B"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6E135A45" wp14:editId="777AF2B6">
            <wp:extent cx="571500" cy="600075"/>
            <wp:effectExtent l="0" t="0" r="0" b="9525"/>
            <wp:docPr id="6" name="Рисунок 6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048" w:rsidRPr="000F339B" w:rsidRDefault="00996048" w:rsidP="00996048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0F339B"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  <w:t xml:space="preserve">        </w:t>
      </w:r>
      <w:r w:rsidRPr="000F339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Старочамзинского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сельского поселения </w:t>
      </w:r>
      <w:r w:rsidRPr="000F339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proofErr w:type="spellStart"/>
      <w:r w:rsidRPr="000F339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Большеигнатовского</w:t>
      </w:r>
      <w:proofErr w:type="spellEnd"/>
      <w:r w:rsidRPr="000F339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</w:p>
    <w:p w:rsidR="00996048" w:rsidRPr="000F339B" w:rsidRDefault="00996048" w:rsidP="00996048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0F339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            муниципального района Республики  Мордовия</w:t>
      </w:r>
    </w:p>
    <w:p w:rsidR="00996048" w:rsidRPr="000F339B" w:rsidRDefault="00996048" w:rsidP="00996048">
      <w:pPr>
        <w:tabs>
          <w:tab w:val="left" w:pos="-2552"/>
          <w:tab w:val="right" w:pos="10000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996048" w:rsidRPr="000F339B" w:rsidRDefault="00996048" w:rsidP="00996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F339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ПОСТАНОВЛЕНИЕ</w:t>
      </w:r>
    </w:p>
    <w:p w:rsidR="00996048" w:rsidRPr="000F339B" w:rsidRDefault="00996048" w:rsidP="00996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96048" w:rsidRPr="000F339B" w:rsidRDefault="00996048" w:rsidP="00996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05 февраля </w:t>
      </w:r>
      <w:r w:rsidRPr="000F339B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0F33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                                  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2116"/>
      </w:r>
      <w:r w:rsidRPr="000F33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14</w:t>
      </w:r>
    </w:p>
    <w:p w:rsidR="00996048" w:rsidRPr="000F339B" w:rsidRDefault="00996048" w:rsidP="009960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96048" w:rsidRPr="000F339B" w:rsidRDefault="00996048" w:rsidP="009960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0F339B">
        <w:rPr>
          <w:rFonts w:ascii="Times New Roman" w:eastAsia="Times New Roman" w:hAnsi="Times New Roman" w:cs="Times New Roman"/>
          <w:szCs w:val="20"/>
          <w:lang w:eastAsia="ru-RU"/>
        </w:rPr>
        <w:t>с</w:t>
      </w:r>
      <w:proofErr w:type="gramStart"/>
      <w:r w:rsidRPr="000F339B">
        <w:rPr>
          <w:rFonts w:ascii="Times New Roman" w:eastAsia="Times New Roman" w:hAnsi="Times New Roman" w:cs="Times New Roman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Cs w:val="20"/>
          <w:lang w:eastAsia="ru-RU"/>
        </w:rPr>
        <w:t>тарое</w:t>
      </w:r>
      <w:proofErr w:type="spellEnd"/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ru-RU"/>
        </w:rPr>
        <w:t>Чамзино</w:t>
      </w:r>
      <w:proofErr w:type="spellEnd"/>
    </w:p>
    <w:p w:rsidR="00996048" w:rsidRPr="000F339B" w:rsidRDefault="00996048" w:rsidP="00996048">
      <w:pPr>
        <w:spacing w:after="0" w:line="240" w:lineRule="auto"/>
        <w:jc w:val="center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996048" w:rsidRPr="00616DE8" w:rsidRDefault="00996048" w:rsidP="00996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 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19.06.2024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D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отчуждения движимого и недвижимого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 находящегося в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и арендуемого субъектами малого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предпринимательства</w:t>
      </w:r>
      <w:r w:rsidRPr="00616DE8">
        <w:rPr>
          <w:rFonts w:ascii="Times New Roman" w:hAnsi="Times New Roman" w:cs="Times New Roman"/>
          <w:sz w:val="28"/>
          <w:szCs w:val="28"/>
        </w:rPr>
        <w:t>»</w:t>
      </w:r>
    </w:p>
    <w:p w:rsidR="00996048" w:rsidRPr="000F339B" w:rsidRDefault="00996048" w:rsidP="00996048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6048" w:rsidRPr="000F339B" w:rsidRDefault="00996048" w:rsidP="009960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0F339B"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</w:t>
      </w:r>
      <w:hyperlink r:id="rId7">
        <w:r w:rsidRPr="000F339B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9F56DE">
        <w:rPr>
          <w:rFonts w:ascii="Times New Roman" w:hAnsi="Times New Roman" w:cs="Times New Roman"/>
          <w:sz w:val="28"/>
          <w:szCs w:val="28"/>
        </w:rPr>
        <w:t xml:space="preserve"> от 22 июля 2008 года N 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Федерации", 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Старочамзинского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0F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0F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Республики Мордовия постановляет:</w:t>
      </w:r>
      <w:proofErr w:type="gramEnd"/>
    </w:p>
    <w:p w:rsidR="00996048" w:rsidRDefault="00996048" w:rsidP="00996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    1.</w:t>
      </w:r>
      <w:r w:rsidRPr="000F339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Внести 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19.06.2024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D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отчуждения движимого и недвижимого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 находящегося в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и арендуемого субъектами малого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предпринимательства</w:t>
      </w:r>
      <w:r w:rsidRPr="00616DE8">
        <w:rPr>
          <w:rFonts w:ascii="Times New Roman" w:hAnsi="Times New Roman" w:cs="Times New Roman"/>
          <w:sz w:val="28"/>
          <w:szCs w:val="28"/>
        </w:rPr>
        <w:t>»</w:t>
      </w:r>
      <w:r w:rsidRPr="00750C38">
        <w:rPr>
          <w:rFonts w:ascii="Arial" w:hAnsi="Arial" w:cs="Arial"/>
        </w:rPr>
        <w:t xml:space="preserve"> </w:t>
      </w:r>
      <w:r w:rsidRPr="00750C38">
        <w:rPr>
          <w:rFonts w:ascii="Times New Roman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6048" w:rsidRPr="00C26863" w:rsidRDefault="00996048" w:rsidP="00996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4CAB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 xml:space="preserve"> 4.4</w:t>
      </w:r>
      <w:r w:rsidRPr="00216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9F56DE">
        <w:rPr>
          <w:rFonts w:ascii="Times New Roman" w:hAnsi="Times New Roman" w:cs="Times New Roman"/>
          <w:sz w:val="28"/>
          <w:szCs w:val="28"/>
        </w:rPr>
        <w:t xml:space="preserve">о порядке отчуждения движимого и недвижимого имущества, находящегося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6DE">
        <w:rPr>
          <w:rFonts w:ascii="Times New Roman" w:hAnsi="Times New Roman" w:cs="Times New Roman"/>
          <w:sz w:val="28"/>
          <w:szCs w:val="28"/>
        </w:rPr>
        <w:t>муниципального района и арендуемого субъектами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 дополнить словами:</w:t>
      </w:r>
      <w:r w:rsidRPr="00216AE4">
        <w:rPr>
          <w:rFonts w:ascii="Times New Roman" w:hAnsi="Times New Roman" w:cs="Times New Roman"/>
          <w:sz w:val="28"/>
          <w:szCs w:val="28"/>
        </w:rPr>
        <w:t xml:space="preserve"> </w:t>
      </w:r>
      <w:r w:rsidRPr="00C26863">
        <w:rPr>
          <w:rFonts w:ascii="Times New Roman" w:hAnsi="Times New Roman" w:cs="Times New Roman"/>
          <w:sz w:val="28"/>
          <w:szCs w:val="28"/>
        </w:rPr>
        <w:t>«</w:t>
      </w:r>
      <w:r w:rsidRPr="00C2686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Условия договора купли-</w:t>
      </w:r>
      <w:r w:rsidRPr="00C2686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продажи арендуемого имущества о неприменении данного правила ничтожны</w:t>
      </w:r>
      <w:r w:rsidRPr="00C26863">
        <w:rPr>
          <w:rFonts w:ascii="Times New Roman" w:hAnsi="Times New Roman" w:cs="Times New Roman"/>
          <w:sz w:val="28"/>
          <w:szCs w:val="28"/>
        </w:rPr>
        <w:t>»;</w:t>
      </w:r>
    </w:p>
    <w:p w:rsidR="00996048" w:rsidRPr="00C26863" w:rsidRDefault="00996048" w:rsidP="00996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4CAB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 xml:space="preserve"> 5.2.1</w:t>
      </w:r>
      <w:r w:rsidRPr="00216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9F56DE">
        <w:rPr>
          <w:rFonts w:ascii="Times New Roman" w:hAnsi="Times New Roman" w:cs="Times New Roman"/>
          <w:sz w:val="28"/>
          <w:szCs w:val="28"/>
        </w:rPr>
        <w:t xml:space="preserve">о порядке отчуждения движимого и недвижимого имущества, находящегося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6DE">
        <w:rPr>
          <w:rFonts w:ascii="Times New Roman" w:hAnsi="Times New Roman" w:cs="Times New Roman"/>
          <w:sz w:val="28"/>
          <w:szCs w:val="28"/>
        </w:rPr>
        <w:t>муниципального района и арендуемого субъектами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 изложить в новой редакции:</w:t>
      </w:r>
      <w:r w:rsidRPr="00216AE4">
        <w:rPr>
          <w:rFonts w:ascii="Times New Roman" w:hAnsi="Times New Roman" w:cs="Times New Roman"/>
          <w:sz w:val="28"/>
          <w:szCs w:val="28"/>
        </w:rPr>
        <w:t xml:space="preserve"> </w:t>
      </w:r>
      <w:r w:rsidRPr="00C26863">
        <w:rPr>
          <w:rFonts w:ascii="Times New Roman" w:hAnsi="Times New Roman" w:cs="Times New Roman"/>
          <w:sz w:val="28"/>
          <w:szCs w:val="28"/>
        </w:rPr>
        <w:t>«А</w:t>
      </w:r>
      <w:r w:rsidRPr="00C2686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</w:t>
      </w:r>
      <w:r w:rsidRPr="00C26863">
        <w:rPr>
          <w:rFonts w:ascii="Times New Roman" w:hAnsi="Times New Roman" w:cs="Times New Roman"/>
          <w:sz w:val="28"/>
          <w:szCs w:val="28"/>
        </w:rPr>
        <w:t>»;</w:t>
      </w:r>
    </w:p>
    <w:p w:rsidR="00996048" w:rsidRPr="004D7E6E" w:rsidRDefault="00996048" w:rsidP="00996048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D7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4D7E6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96048" w:rsidRPr="000F339B" w:rsidRDefault="00996048" w:rsidP="00996048">
      <w:pPr>
        <w:autoSpaceDE w:val="0"/>
        <w:spacing w:after="0" w:line="360" w:lineRule="auto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996048" w:rsidRPr="000F339B" w:rsidRDefault="00996048" w:rsidP="00996048">
      <w:pPr>
        <w:spacing w:after="0" w:line="360" w:lineRule="auto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996048" w:rsidRPr="000F339B" w:rsidRDefault="00996048" w:rsidP="00996048">
      <w:pPr>
        <w:spacing w:after="0" w:line="360" w:lineRule="auto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996048" w:rsidRPr="000F339B" w:rsidRDefault="00996048" w:rsidP="009960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сельского поселения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Н.В.Зайкина</w:t>
      </w:r>
      <w:proofErr w:type="spellEnd"/>
    </w:p>
    <w:p w:rsidR="00996048" w:rsidRPr="000F339B" w:rsidRDefault="00996048" w:rsidP="00996048">
      <w:pPr>
        <w:tabs>
          <w:tab w:val="left" w:pos="5670"/>
          <w:tab w:val="left" w:pos="6663"/>
          <w:tab w:val="left" w:pos="7513"/>
          <w:tab w:val="left" w:pos="7938"/>
        </w:tabs>
        <w:spacing w:after="0" w:line="36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  <w:bookmarkStart w:id="0" w:name="_GoBack"/>
      <w:bookmarkEnd w:id="0"/>
    </w:p>
    <w:p w:rsidR="00996048" w:rsidRPr="000F339B" w:rsidRDefault="00996048" w:rsidP="00996048">
      <w:pPr>
        <w:tabs>
          <w:tab w:val="left" w:pos="5670"/>
          <w:tab w:val="left" w:pos="6663"/>
          <w:tab w:val="left" w:pos="7513"/>
          <w:tab w:val="left" w:pos="7938"/>
        </w:tabs>
        <w:spacing w:after="0" w:line="36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996048" w:rsidRPr="000F339B" w:rsidRDefault="00996048" w:rsidP="00996048">
      <w:pPr>
        <w:tabs>
          <w:tab w:val="left" w:pos="5670"/>
          <w:tab w:val="left" w:pos="6663"/>
          <w:tab w:val="left" w:pos="7513"/>
          <w:tab w:val="left" w:pos="7938"/>
        </w:tabs>
        <w:spacing w:after="0" w:line="36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996048" w:rsidRDefault="00996048" w:rsidP="00996048">
      <w:pPr>
        <w:spacing w:after="0" w:line="360" w:lineRule="auto"/>
      </w:pPr>
    </w:p>
    <w:p w:rsidR="00996048" w:rsidRDefault="00996048" w:rsidP="00996048">
      <w:pPr>
        <w:spacing w:after="0" w:line="360" w:lineRule="auto"/>
      </w:pPr>
    </w:p>
    <w:p w:rsidR="00BA2252" w:rsidRPr="00BA2252" w:rsidRDefault="00BA2252" w:rsidP="00996048">
      <w:pPr>
        <w:tabs>
          <w:tab w:val="left" w:pos="-2552"/>
          <w:tab w:val="left" w:pos="6420"/>
          <w:tab w:val="right" w:pos="10632"/>
        </w:tabs>
        <w:suppressAutoHyphen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</w:p>
    <w:sectPr w:rsidR="00BA2252" w:rsidRPr="00BA2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FC"/>
    <w:rsid w:val="00024F30"/>
    <w:rsid w:val="00160979"/>
    <w:rsid w:val="00306A7C"/>
    <w:rsid w:val="00670D86"/>
    <w:rsid w:val="00996048"/>
    <w:rsid w:val="00AF0FFC"/>
    <w:rsid w:val="00BA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30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97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60979"/>
    <w:pPr>
      <w:keepNext/>
      <w:widowControl w:val="0"/>
      <w:tabs>
        <w:tab w:val="left" w:pos="-2552"/>
        <w:tab w:val="right" w:pos="10632"/>
      </w:tabs>
      <w:autoSpaceDE w:val="0"/>
      <w:autoSpaceDN w:val="0"/>
      <w:adjustRightInd w:val="0"/>
      <w:spacing w:before="240" w:after="0" w:line="240" w:lineRule="auto"/>
      <w:jc w:val="center"/>
      <w:outlineLvl w:val="5"/>
    </w:pPr>
    <w:rPr>
      <w:rFonts w:ascii="Arial" w:eastAsiaTheme="minorEastAsia" w:hAnsi="Arial" w:cs="Arial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F3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1609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60979"/>
    <w:rPr>
      <w:rFonts w:ascii="Arial" w:eastAsiaTheme="minorEastAsia" w:hAnsi="Arial" w:cs="Arial"/>
      <w:b/>
      <w:bCs/>
      <w:sz w:val="34"/>
      <w:szCs w:val="34"/>
      <w:lang w:eastAsia="ru-RU"/>
    </w:rPr>
  </w:style>
  <w:style w:type="paragraph" w:customStyle="1" w:styleId="ConsTitle">
    <w:name w:val="ConsTitle"/>
    <w:uiPriority w:val="99"/>
    <w:rsid w:val="001609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paragraph" w:styleId="a5">
    <w:name w:val="caption"/>
    <w:basedOn w:val="a"/>
    <w:next w:val="a"/>
    <w:uiPriority w:val="99"/>
    <w:qFormat/>
    <w:rsid w:val="00160979"/>
    <w:pPr>
      <w:widowControl w:val="0"/>
      <w:tabs>
        <w:tab w:val="left" w:pos="-2552"/>
        <w:tab w:val="right" w:pos="10632"/>
      </w:tabs>
      <w:autoSpaceDE w:val="0"/>
      <w:autoSpaceDN w:val="0"/>
      <w:adjustRightInd w:val="0"/>
      <w:spacing w:before="240" w:after="0" w:line="240" w:lineRule="auto"/>
      <w:ind w:firstLine="720"/>
      <w:jc w:val="center"/>
    </w:pPr>
    <w:rPr>
      <w:rFonts w:ascii="Arial" w:eastAsiaTheme="minorEastAsia" w:hAnsi="Arial" w:cs="Arial"/>
      <w:b/>
      <w:bCs/>
      <w:sz w:val="36"/>
      <w:szCs w:val="36"/>
      <w:lang w:eastAsia="ru-RU"/>
    </w:rPr>
  </w:style>
  <w:style w:type="character" w:customStyle="1" w:styleId="a6">
    <w:name w:val="Цветовое выделение"/>
    <w:uiPriority w:val="99"/>
    <w:rsid w:val="00160979"/>
    <w:rPr>
      <w:b/>
      <w:color w:val="000080"/>
    </w:rPr>
  </w:style>
  <w:style w:type="table" w:styleId="a7">
    <w:name w:val="Table Grid"/>
    <w:basedOn w:val="a1"/>
    <w:uiPriority w:val="59"/>
    <w:rsid w:val="00160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30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97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60979"/>
    <w:pPr>
      <w:keepNext/>
      <w:widowControl w:val="0"/>
      <w:tabs>
        <w:tab w:val="left" w:pos="-2552"/>
        <w:tab w:val="right" w:pos="10632"/>
      </w:tabs>
      <w:autoSpaceDE w:val="0"/>
      <w:autoSpaceDN w:val="0"/>
      <w:adjustRightInd w:val="0"/>
      <w:spacing w:before="240" w:after="0" w:line="240" w:lineRule="auto"/>
      <w:jc w:val="center"/>
      <w:outlineLvl w:val="5"/>
    </w:pPr>
    <w:rPr>
      <w:rFonts w:ascii="Arial" w:eastAsiaTheme="minorEastAsia" w:hAnsi="Arial" w:cs="Arial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F3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1609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60979"/>
    <w:rPr>
      <w:rFonts w:ascii="Arial" w:eastAsiaTheme="minorEastAsia" w:hAnsi="Arial" w:cs="Arial"/>
      <w:b/>
      <w:bCs/>
      <w:sz w:val="34"/>
      <w:szCs w:val="34"/>
      <w:lang w:eastAsia="ru-RU"/>
    </w:rPr>
  </w:style>
  <w:style w:type="paragraph" w:customStyle="1" w:styleId="ConsTitle">
    <w:name w:val="ConsTitle"/>
    <w:uiPriority w:val="99"/>
    <w:rsid w:val="001609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paragraph" w:styleId="a5">
    <w:name w:val="caption"/>
    <w:basedOn w:val="a"/>
    <w:next w:val="a"/>
    <w:uiPriority w:val="99"/>
    <w:qFormat/>
    <w:rsid w:val="00160979"/>
    <w:pPr>
      <w:widowControl w:val="0"/>
      <w:tabs>
        <w:tab w:val="left" w:pos="-2552"/>
        <w:tab w:val="right" w:pos="10632"/>
      </w:tabs>
      <w:autoSpaceDE w:val="0"/>
      <w:autoSpaceDN w:val="0"/>
      <w:adjustRightInd w:val="0"/>
      <w:spacing w:before="240" w:after="0" w:line="240" w:lineRule="auto"/>
      <w:ind w:firstLine="720"/>
      <w:jc w:val="center"/>
    </w:pPr>
    <w:rPr>
      <w:rFonts w:ascii="Arial" w:eastAsiaTheme="minorEastAsia" w:hAnsi="Arial" w:cs="Arial"/>
      <w:b/>
      <w:bCs/>
      <w:sz w:val="36"/>
      <w:szCs w:val="36"/>
      <w:lang w:eastAsia="ru-RU"/>
    </w:rPr>
  </w:style>
  <w:style w:type="character" w:customStyle="1" w:styleId="a6">
    <w:name w:val="Цветовое выделение"/>
    <w:uiPriority w:val="99"/>
    <w:rsid w:val="00160979"/>
    <w:rPr>
      <w:b/>
      <w:color w:val="000080"/>
    </w:rPr>
  </w:style>
  <w:style w:type="table" w:styleId="a7">
    <w:name w:val="Table Grid"/>
    <w:basedOn w:val="a1"/>
    <w:uiPriority w:val="59"/>
    <w:rsid w:val="00160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54854.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2025-01-21T06:11:00Z</dcterms:created>
  <dcterms:modified xsi:type="dcterms:W3CDTF">2025-02-17T07:34:00Z</dcterms:modified>
</cp:coreProperties>
</file>