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DF" w:rsidRPr="000736DF" w:rsidRDefault="000736DF" w:rsidP="000736DF">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0736DF">
        <w:rPr>
          <w:rFonts w:ascii="Montserrat" w:eastAsia="Times New Roman" w:hAnsi="Montserrat" w:cs="Times New Roman"/>
          <w:b/>
          <w:bCs/>
          <w:color w:val="273350"/>
          <w:kern w:val="36"/>
          <w:sz w:val="48"/>
          <w:szCs w:val="48"/>
          <w:lang w:eastAsia="ru-RU"/>
        </w:rPr>
        <w:t xml:space="preserve">Содержание, пределы осуществления, способы реализации и </w:t>
      </w:r>
      <w:proofErr w:type="gramStart"/>
      <w:r w:rsidRPr="000736DF">
        <w:rPr>
          <w:rFonts w:ascii="Montserrat" w:eastAsia="Times New Roman" w:hAnsi="Montserrat" w:cs="Times New Roman"/>
          <w:b/>
          <w:bCs/>
          <w:color w:val="273350"/>
          <w:kern w:val="36"/>
          <w:sz w:val="48"/>
          <w:szCs w:val="48"/>
          <w:lang w:eastAsia="ru-RU"/>
        </w:rPr>
        <w:t>защиты</w:t>
      </w:r>
      <w:proofErr w:type="gramEnd"/>
      <w:r w:rsidRPr="000736DF">
        <w:rPr>
          <w:rFonts w:ascii="Montserrat" w:eastAsia="Times New Roman" w:hAnsi="Montserrat" w:cs="Times New Roman"/>
          <w:b/>
          <w:bCs/>
          <w:color w:val="273350"/>
          <w:kern w:val="36"/>
          <w:sz w:val="48"/>
          <w:szCs w:val="4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w:t>
      </w:r>
      <w:r w:rsidR="002A2B7D">
        <w:rPr>
          <w:rFonts w:ascii="Montserrat" w:eastAsia="Times New Roman" w:hAnsi="Montserrat" w:cs="Times New Roman"/>
          <w:b/>
          <w:bCs/>
          <w:color w:val="273350"/>
          <w:kern w:val="36"/>
          <w:sz w:val="48"/>
          <w:szCs w:val="48"/>
          <w:lang w:eastAsia="ru-RU"/>
        </w:rPr>
        <w:t xml:space="preserve"> пределы исполнения таких обязанностей</w:t>
      </w:r>
      <w:bookmarkStart w:id="0" w:name="_GoBack"/>
      <w:bookmarkEnd w:id="0"/>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Основные права и свободы человека неотчуждаемы и принадлежат каждому от рождения.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Осуществление прав и свобод человека и гражданина не должно нарушать права и свободы других лиц.</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Основные права, закрепленные Конституцией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жизнь (статья 20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достоинство личности (статья 21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и личная неприкосновенность (статья 22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тайна частной жизни, переписки и телефонных переговоров, защита чести 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доброго имени (статья 23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неприкосновенность жилища (статья 25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свобода передвижения, выбора место пребывания и жительства (статья 27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совести, свобода вероисповедания (статья 28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мысли и слова (статья 29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объединение (статья 30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избирать и быть избранным (статья 32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обращения в органы власти (статья 33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частной собственности (статья 35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труда (статья 37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материнство и детство, семья находятся под защитой государства (статья 38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социальное обеспечение (статья 39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жилище (статья 40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охрану здоровья и медицинскую помощь (статья 41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образование (статья 43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9. Осуществление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1. Граждане и юридические лица по своему усмотрению осуществляют принадлежащие им гражданские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10. Пределы осуществления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Добросовестность участников гражданских правоотношений и разумность их действий предполагаются.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11. Судебная 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12. Способы защиты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Защита гражданских прав осуществляется путем: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решения собрания;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самозащиты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присуждения к исполнению обязанности в натуре;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возмещения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взыскания неустойки;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компенсации морального вреда;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прекращения или изменения правоотношения;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неприменения судом акта государственного органа или органа местного самоуправления, противоречащего закону;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иными способами, предусмотренными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xml:space="preserve">Статья 13. Признание </w:t>
      </w:r>
      <w:proofErr w:type="gramStart"/>
      <w:r w:rsidRPr="000736DF">
        <w:rPr>
          <w:rFonts w:ascii="Montserrat" w:eastAsia="Times New Roman" w:hAnsi="Montserrat" w:cs="Times New Roman"/>
          <w:b/>
          <w:bCs/>
          <w:color w:val="273350"/>
          <w:sz w:val="24"/>
          <w:szCs w:val="24"/>
          <w:lang w:eastAsia="ru-RU"/>
        </w:rPr>
        <w:t>недействительным</w:t>
      </w:r>
      <w:proofErr w:type="gramEnd"/>
      <w:r w:rsidRPr="000736DF">
        <w:rPr>
          <w:rFonts w:ascii="Montserrat" w:eastAsia="Times New Roman" w:hAnsi="Montserrat" w:cs="Times New Roman"/>
          <w:b/>
          <w:bCs/>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14.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Допускается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15. Возмещение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w:t>
      </w:r>
      <w:proofErr w:type="gramStart"/>
      <w:r w:rsidRPr="000736DF">
        <w:rPr>
          <w:rFonts w:ascii="Montserrat" w:eastAsia="Times New Roman" w:hAnsi="Montserrat" w:cs="Times New Roman"/>
          <w:color w:val="273350"/>
          <w:sz w:val="24"/>
          <w:szCs w:val="24"/>
          <w:lang w:eastAsia="ru-RU"/>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w:t>
      </w:r>
      <w:r w:rsidRPr="000736DF">
        <w:rPr>
          <w:rFonts w:ascii="Montserrat" w:eastAsia="Times New Roman" w:hAnsi="Montserrat" w:cs="Times New Roman"/>
          <w:color w:val="273350"/>
          <w:sz w:val="24"/>
          <w:szCs w:val="24"/>
          <w:lang w:eastAsia="ru-RU"/>
        </w:rPr>
        <w:lastRenderedPageBreak/>
        <w:t>это лицо получило бы при обычных условиях гражданского оборота, если бы его право не было нарушено (упущенная выгода).</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 Возмещение убытков, причиненных государственными органами и органами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 Право на обращение в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xml:space="preserve">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w:t>
      </w:r>
      <w:r w:rsidRPr="000736DF">
        <w:rPr>
          <w:rFonts w:ascii="Montserrat" w:eastAsia="Times New Roman" w:hAnsi="Montserrat" w:cs="Times New Roman"/>
          <w:color w:val="273350"/>
          <w:sz w:val="24"/>
          <w:szCs w:val="24"/>
          <w:lang w:eastAsia="ru-RU"/>
        </w:rPr>
        <w:lastRenderedPageBreak/>
        <w:t>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w:t>
      </w:r>
      <w:proofErr w:type="gramStart"/>
      <w:r w:rsidRPr="000736DF">
        <w:rPr>
          <w:rFonts w:ascii="Montserrat" w:eastAsia="Times New Roman" w:hAnsi="Montserrat" w:cs="Times New Roman"/>
          <w:color w:val="273350"/>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Стороны после обращения в суд вправе использовать примирительные процедуры для урегулирования спора.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0736DF">
        <w:rPr>
          <w:rFonts w:ascii="Montserrat" w:eastAsia="Times New Roman" w:hAnsi="Montserrat" w:cs="Times New Roman"/>
          <w:color w:val="273350"/>
          <w:sz w:val="24"/>
          <w:szCs w:val="24"/>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w:t>
      </w:r>
      <w:r w:rsidRPr="000736DF">
        <w:rPr>
          <w:rFonts w:ascii="Montserrat" w:eastAsia="Times New Roman" w:hAnsi="Montserrat" w:cs="Times New Roman"/>
          <w:color w:val="273350"/>
          <w:sz w:val="24"/>
          <w:szCs w:val="24"/>
          <w:lang w:eastAsia="ru-RU"/>
        </w:rPr>
        <w:lastRenderedPageBreak/>
        <w:t>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48. Ведение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Кодекса административного судопроизводства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 Право на обращение в суд с административным исковым заявлением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0736DF">
        <w:rPr>
          <w:rFonts w:ascii="Montserrat" w:eastAsia="Times New Roman" w:hAnsi="Montserrat" w:cs="Times New Roman"/>
          <w:color w:val="273350"/>
          <w:sz w:val="24"/>
          <w:szCs w:val="24"/>
          <w:lang w:eastAsia="ru-RU"/>
        </w:rPr>
        <w:t xml:space="preserve"> в защиту публичных интересов в случаях, предусмотренных настоящим Кодексом и другими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Принуждение к отказу от права на обращение в суд является недопустимым.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lastRenderedPageBreak/>
        <w:t>Статья 45.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Лица, участвующие в деле, имеют право:</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знакомиться с материалами административного дела, делать выписки из них и снимать с них копии;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заявлять отводы;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0736DF">
        <w:rPr>
          <w:rFonts w:ascii="Montserrat" w:eastAsia="Times New Roman" w:hAnsi="Montserrat" w:cs="Times New Roman"/>
          <w:color w:val="273350"/>
          <w:sz w:val="24"/>
          <w:szCs w:val="24"/>
          <w:lang w:eastAsia="ru-RU"/>
        </w:rPr>
        <w:t>истребованными</w:t>
      </w:r>
      <w:proofErr w:type="gramEnd"/>
      <w:r w:rsidRPr="000736DF">
        <w:rPr>
          <w:rFonts w:ascii="Montserrat" w:eastAsia="Times New Roman" w:hAnsi="Montserrat" w:cs="Times New Roman"/>
          <w:color w:val="273350"/>
          <w:sz w:val="24"/>
          <w:szCs w:val="24"/>
          <w:lang w:eastAsia="ru-RU"/>
        </w:rPr>
        <w:t xml:space="preserve"> в том числе по инициативе суда, участвовать в исследовании доказательств;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задавать вопросы другим участникам судебного процесса;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0736DF">
        <w:rPr>
          <w:rFonts w:ascii="Montserrat" w:eastAsia="Times New Roman" w:hAnsi="Montserrat" w:cs="Times New Roman"/>
          <w:color w:val="273350"/>
          <w:sz w:val="24"/>
          <w:szCs w:val="24"/>
          <w:lang w:eastAsia="ru-RU"/>
        </w:rPr>
        <w:t>о-</w:t>
      </w:r>
      <w:proofErr w:type="gramEnd"/>
      <w:r w:rsidRPr="000736DF">
        <w:rPr>
          <w:rFonts w:ascii="Montserrat" w:eastAsia="Times New Roman" w:hAnsi="Montserrat" w:cs="Times New Roman"/>
          <w:color w:val="273350"/>
          <w:sz w:val="24"/>
          <w:szCs w:val="24"/>
          <w:lang w:eastAsia="ru-RU"/>
        </w:rPr>
        <w:t xml:space="preserve">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давать объяснения суду в устной и письменной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приводить свои доводы по всем возникающим в ходе судебного разбирательства вопросам;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возражать против ходатайств и доводов других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10) знакомиться с особым мнением судьи по административному делу;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обжаловать судебные акты в части, касающейся их прав, свобод 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12) пользоваться другими процессуальными правами, предоставленными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2.1. </w:t>
      </w:r>
      <w:proofErr w:type="gramStart"/>
      <w:r w:rsidRPr="000736DF">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w:t>
      </w:r>
      <w:proofErr w:type="gramEnd"/>
      <w:r w:rsidRPr="000736DF">
        <w:rPr>
          <w:rFonts w:ascii="Montserrat" w:eastAsia="Times New Roman" w:hAnsi="Montserrat" w:cs="Times New Roman"/>
          <w:color w:val="273350"/>
          <w:sz w:val="24"/>
          <w:szCs w:val="24"/>
          <w:lang w:eastAsia="ru-RU"/>
        </w:rPr>
        <w:t xml:space="preserve"> использованием единой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xml:space="preserve">2.2. </w:t>
      </w:r>
      <w:proofErr w:type="gramStart"/>
      <w:r w:rsidRPr="000736DF">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0736DF">
        <w:rPr>
          <w:rFonts w:ascii="Montserrat" w:eastAsia="Times New Roman" w:hAnsi="Montserrat" w:cs="Times New Roman"/>
          <w:color w:val="273350"/>
          <w:sz w:val="24"/>
          <w:szCs w:val="24"/>
          <w:lang w:eastAsia="ru-RU"/>
        </w:rPr>
        <w:t xml:space="preserve"> Кодексом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Утратил силу. - Федеральный закон от 23.06.2016 N 220-ФЗ.</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8.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а также обязанности, возложенные на них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54. Ведение административных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0736DF">
        <w:rPr>
          <w:rFonts w:ascii="Montserrat" w:eastAsia="Times New Roman" w:hAnsi="Montserrat" w:cs="Times New Roman"/>
          <w:color w:val="273350"/>
          <w:sz w:val="24"/>
          <w:szCs w:val="24"/>
          <w:lang w:eastAsia="ru-RU"/>
        </w:rPr>
        <w:t>совершения</w:t>
      </w:r>
      <w:proofErr w:type="gramEnd"/>
      <w:r w:rsidRPr="000736DF">
        <w:rPr>
          <w:rFonts w:ascii="Montserrat" w:eastAsia="Times New Roman" w:hAnsi="Montserrat" w:cs="Times New Roman"/>
          <w:color w:val="273350"/>
          <w:sz w:val="24"/>
          <w:szCs w:val="24"/>
          <w:lang w:eastAsia="ru-RU"/>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w:t>
      </w:r>
      <w:r w:rsidRPr="000736DF">
        <w:rPr>
          <w:rFonts w:ascii="Montserrat" w:eastAsia="Times New Roman" w:hAnsi="Montserrat" w:cs="Times New Roman"/>
          <w:color w:val="273350"/>
          <w:sz w:val="24"/>
          <w:szCs w:val="24"/>
          <w:lang w:eastAsia="ru-RU"/>
        </w:rPr>
        <w:lastRenderedPageBreak/>
        <w:t>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Арбитражного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Статья 4. Право на обращение в арбитражный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В случаях, предусмотренных настоящим Кодексом, в арбитражный суд вправе обратиться и иные лица.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Обращение в арбитражный суд осуществляется в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искового заявления - по экономическим спорам и иным делам, возникающим из гражданских правоотношений;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0736DF">
        <w:rPr>
          <w:rFonts w:ascii="Montserrat" w:eastAsia="Times New Roman" w:hAnsi="Montserrat" w:cs="Times New Roman"/>
          <w:color w:val="273350"/>
          <w:sz w:val="24"/>
          <w:szCs w:val="24"/>
          <w:lang w:eastAsia="ru-RU"/>
        </w:rPr>
        <w:t xml:space="preserve">или) </w:t>
      </w:r>
      <w:proofErr w:type="gramEnd"/>
      <w:r w:rsidRPr="000736DF">
        <w:rPr>
          <w:rFonts w:ascii="Montserrat" w:eastAsia="Times New Roman" w:hAnsi="Montserrat" w:cs="Times New Roman"/>
          <w:color w:val="273350"/>
          <w:sz w:val="24"/>
          <w:szCs w:val="24"/>
          <w:lang w:eastAsia="ru-RU"/>
        </w:rPr>
        <w:t>порядок не установлены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xml:space="preserve">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w:t>
      </w:r>
      <w:r w:rsidRPr="000736DF">
        <w:rPr>
          <w:rFonts w:ascii="Montserrat" w:eastAsia="Times New Roman" w:hAnsi="Montserrat" w:cs="Times New Roman"/>
          <w:color w:val="273350"/>
          <w:sz w:val="24"/>
          <w:szCs w:val="24"/>
          <w:lang w:eastAsia="ru-RU"/>
        </w:rPr>
        <w:lastRenderedPageBreak/>
        <w:t>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0736DF">
        <w:rPr>
          <w:rFonts w:ascii="Montserrat" w:eastAsia="Times New Roman" w:hAnsi="Montserrat" w:cs="Times New Roman"/>
          <w:color w:val="273350"/>
          <w:sz w:val="24"/>
          <w:szCs w:val="24"/>
          <w:lang w:eastAsia="ru-RU"/>
        </w:rPr>
        <w:t xml:space="preserve"> </w:t>
      </w:r>
      <w:proofErr w:type="gramStart"/>
      <w:r w:rsidRPr="000736DF">
        <w:rPr>
          <w:rFonts w:ascii="Montserrat" w:eastAsia="Times New Roman" w:hAnsi="Montserrat" w:cs="Times New Roman"/>
          <w:color w:val="273350"/>
          <w:sz w:val="24"/>
          <w:szCs w:val="24"/>
          <w:lang w:eastAsia="ru-RU"/>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0736DF">
        <w:rPr>
          <w:rFonts w:ascii="Montserrat" w:eastAsia="Times New Roman" w:hAnsi="Montserrat" w:cs="Times New Roman"/>
          <w:color w:val="273350"/>
          <w:sz w:val="24"/>
          <w:szCs w:val="24"/>
          <w:lang w:eastAsia="ru-RU"/>
        </w:rPr>
        <w:t xml:space="preserve"> иной экономической деятельности (статьи 52, 53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Стороны после обращения в арбитражный суд вправе использовать примирительные процедуры для урегулирования спора.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41.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w:t>
      </w:r>
      <w:r w:rsidRPr="000736DF">
        <w:rPr>
          <w:rFonts w:ascii="Montserrat" w:eastAsia="Times New Roman" w:hAnsi="Montserrat" w:cs="Times New Roman"/>
          <w:color w:val="273350"/>
          <w:sz w:val="24"/>
          <w:szCs w:val="24"/>
          <w:lang w:eastAsia="ru-RU"/>
        </w:rPr>
        <w:lastRenderedPageBreak/>
        <w:t xml:space="preserve">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0736DF">
        <w:rPr>
          <w:rFonts w:ascii="Montserrat" w:eastAsia="Times New Roman" w:hAnsi="Montserrat" w:cs="Times New Roman"/>
          <w:color w:val="273350"/>
          <w:sz w:val="24"/>
          <w:szCs w:val="24"/>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0736DF">
        <w:rPr>
          <w:rFonts w:ascii="Montserrat" w:eastAsia="Times New Roman" w:hAnsi="Montserrat" w:cs="Times New Roman"/>
          <w:color w:val="273350"/>
          <w:sz w:val="24"/>
          <w:szCs w:val="24"/>
          <w:lang w:eastAsia="ru-RU"/>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59. Ведение дел в арбитражном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5 - 5.1. Утратили силу.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w:t>
      </w:r>
    </w:p>
    <w:p w:rsidR="00D53DAB" w:rsidRDefault="00D53DAB"/>
    <w:sectPr w:rsidR="00D5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DF"/>
    <w:rsid w:val="000736DF"/>
    <w:rsid w:val="002A2B7D"/>
    <w:rsid w:val="00D5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186">
      <w:bodyDiv w:val="1"/>
      <w:marLeft w:val="0"/>
      <w:marRight w:val="0"/>
      <w:marTop w:val="0"/>
      <w:marBottom w:val="0"/>
      <w:divBdr>
        <w:top w:val="none" w:sz="0" w:space="0" w:color="auto"/>
        <w:left w:val="none" w:sz="0" w:space="0" w:color="auto"/>
        <w:bottom w:val="none" w:sz="0" w:space="0" w:color="auto"/>
        <w:right w:val="none" w:sz="0" w:space="0" w:color="auto"/>
      </w:divBdr>
      <w:divsChild>
        <w:div w:id="1118644341">
          <w:marLeft w:val="0"/>
          <w:marRight w:val="0"/>
          <w:marTop w:val="0"/>
          <w:marBottom w:val="0"/>
          <w:divBdr>
            <w:top w:val="none" w:sz="0" w:space="0" w:color="auto"/>
            <w:left w:val="none" w:sz="0" w:space="0" w:color="auto"/>
            <w:bottom w:val="none" w:sz="0" w:space="0" w:color="auto"/>
            <w:right w:val="none" w:sz="0" w:space="0" w:color="auto"/>
          </w:divBdr>
          <w:divsChild>
            <w:div w:id="437600325">
              <w:marLeft w:val="0"/>
              <w:marRight w:val="0"/>
              <w:marTop w:val="0"/>
              <w:marBottom w:val="0"/>
              <w:divBdr>
                <w:top w:val="none" w:sz="0" w:space="0" w:color="auto"/>
                <w:left w:val="none" w:sz="0" w:space="0" w:color="auto"/>
                <w:bottom w:val="none" w:sz="0" w:space="0" w:color="auto"/>
                <w:right w:val="none" w:sz="0" w:space="0" w:color="auto"/>
              </w:divBdr>
              <w:divsChild>
                <w:div w:id="1999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5232</Words>
  <Characters>29823</Characters>
  <Application>Microsoft Office Word</Application>
  <DocSecurity>0</DocSecurity>
  <Lines>248</Lines>
  <Paragraphs>69</Paragraphs>
  <ScaleCrop>false</ScaleCrop>
  <Company/>
  <LinksUpToDate>false</LinksUpToDate>
  <CharactersWithSpaces>34986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2025-02-07T11:59:00Z</dcterms:created>
  <dcterms:modified xsi:type="dcterms:W3CDTF">2025-03-03T06:26:00Z</dcterms:modified>
</cp:coreProperties>
</file>